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328C9" w14:textId="77777777" w:rsidR="0082477F" w:rsidRDefault="007D3EE6" w:rsidP="007D3EE6">
      <w:pPr>
        <w:pStyle w:val="NoSpacing"/>
        <w:ind w:left="5760"/>
        <w:rPr>
          <w:rFonts w:ascii="Times New Roman" w:hAnsi="Times New Roman"/>
          <w:sz w:val="24"/>
          <w:szCs w:val="24"/>
        </w:rPr>
      </w:pPr>
      <w:r>
        <w:rPr>
          <w:rFonts w:ascii="Times New Roman" w:eastAsia="Times New Roman" w:hAnsi="Times New Roman" w:cs="Times New Roman"/>
          <w:b/>
          <w:noProof w:val="0"/>
          <w:sz w:val="24"/>
          <w:szCs w:val="24"/>
        </w:rPr>
        <w:t xml:space="preserve">     </w:t>
      </w:r>
      <w:r w:rsidR="0082477F">
        <w:rPr>
          <w:rFonts w:ascii="Times New Roman" w:hAnsi="Times New Roman"/>
          <w:sz w:val="24"/>
          <w:szCs w:val="24"/>
        </w:rPr>
        <w:t>PATVIRTINTA</w:t>
      </w:r>
    </w:p>
    <w:p w14:paraId="1BF0976A" w14:textId="77777777" w:rsidR="0082477F" w:rsidRDefault="0082477F" w:rsidP="0082477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Klaipėdos vaikų laisvalaikio centro</w:t>
      </w:r>
    </w:p>
    <w:p w14:paraId="77ED82AA" w14:textId="77777777" w:rsidR="0082477F" w:rsidRDefault="0082477F" w:rsidP="0082477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80BE6">
        <w:rPr>
          <w:rFonts w:ascii="Times New Roman" w:hAnsi="Times New Roman"/>
          <w:sz w:val="24"/>
          <w:szCs w:val="24"/>
        </w:rPr>
        <w:t>d</w:t>
      </w:r>
      <w:r>
        <w:rPr>
          <w:rFonts w:ascii="Times New Roman" w:hAnsi="Times New Roman"/>
          <w:sz w:val="24"/>
          <w:szCs w:val="24"/>
        </w:rPr>
        <w:t>irektoriaus</w:t>
      </w:r>
      <w:r w:rsidR="007D3EE6">
        <w:rPr>
          <w:rFonts w:ascii="Times New Roman" w:hAnsi="Times New Roman"/>
          <w:sz w:val="24"/>
          <w:szCs w:val="24"/>
        </w:rPr>
        <w:t xml:space="preserve"> 2019 m. </w:t>
      </w:r>
      <w:r w:rsidR="00E264F3">
        <w:rPr>
          <w:rFonts w:ascii="Times New Roman" w:hAnsi="Times New Roman"/>
          <w:sz w:val="24"/>
          <w:szCs w:val="24"/>
        </w:rPr>
        <w:t>spalio 25 d.</w:t>
      </w:r>
    </w:p>
    <w:p w14:paraId="6DBAA6B2" w14:textId="77777777" w:rsidR="0082477F" w:rsidRDefault="0082477F" w:rsidP="0082477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įsakymu Nr. </w:t>
      </w:r>
      <w:r w:rsidR="00E264F3">
        <w:rPr>
          <w:rFonts w:ascii="Times New Roman" w:hAnsi="Times New Roman"/>
          <w:sz w:val="24"/>
          <w:szCs w:val="24"/>
        </w:rPr>
        <w:t>V1-162</w:t>
      </w:r>
    </w:p>
    <w:p w14:paraId="2C99ED15" w14:textId="77777777" w:rsidR="009D5472" w:rsidRDefault="009D5472" w:rsidP="00631149">
      <w:pPr>
        <w:rPr>
          <w:b/>
          <w:lang w:val="lt-LT"/>
        </w:rPr>
      </w:pPr>
    </w:p>
    <w:p w14:paraId="28290031" w14:textId="77777777" w:rsidR="00797D85" w:rsidRDefault="000F2CF3" w:rsidP="00F94002">
      <w:pPr>
        <w:jc w:val="center"/>
        <w:rPr>
          <w:lang w:val="lt-LT"/>
        </w:rPr>
      </w:pPr>
      <w:r w:rsidRPr="000F2CF3">
        <w:rPr>
          <w:b/>
          <w:lang w:val="lt-LT"/>
        </w:rPr>
        <w:t xml:space="preserve">RESPUBLIKINIO </w:t>
      </w:r>
      <w:r w:rsidR="002A394B">
        <w:rPr>
          <w:b/>
          <w:lang w:val="lt-LT"/>
        </w:rPr>
        <w:t>TIKRO</w:t>
      </w:r>
      <w:r w:rsidRPr="000F2CF3">
        <w:rPr>
          <w:b/>
          <w:lang w:val="lt-LT"/>
        </w:rPr>
        <w:t xml:space="preserve"> GARSO FESTIVALIO „TIKRAS GARSAS“</w:t>
      </w:r>
      <w:r w:rsidR="00797D85">
        <w:rPr>
          <w:lang w:val="lt-LT"/>
        </w:rPr>
        <w:t xml:space="preserve"> </w:t>
      </w:r>
    </w:p>
    <w:p w14:paraId="47F92F2B" w14:textId="77777777" w:rsidR="00F94002" w:rsidRPr="004D18F3" w:rsidRDefault="00F94002" w:rsidP="007D3EE6">
      <w:pPr>
        <w:jc w:val="center"/>
        <w:rPr>
          <w:b/>
          <w:lang w:val="lt-LT"/>
        </w:rPr>
      </w:pPr>
      <w:r w:rsidRPr="004D18F3">
        <w:rPr>
          <w:b/>
          <w:lang w:val="lt-LT"/>
        </w:rPr>
        <w:t>NUOSTATAI</w:t>
      </w:r>
    </w:p>
    <w:p w14:paraId="3D935685" w14:textId="77777777" w:rsidR="00F94002" w:rsidRPr="004D18F3" w:rsidRDefault="00F94002" w:rsidP="00B80BE6">
      <w:pPr>
        <w:rPr>
          <w:lang w:val="lt-LT"/>
        </w:rPr>
      </w:pPr>
    </w:p>
    <w:p w14:paraId="586AF43F" w14:textId="77777777" w:rsidR="00B80BE6" w:rsidRDefault="00F94002" w:rsidP="00B80BE6">
      <w:pPr>
        <w:numPr>
          <w:ilvl w:val="0"/>
          <w:numId w:val="1"/>
        </w:numPr>
        <w:tabs>
          <w:tab w:val="num" w:pos="0"/>
          <w:tab w:val="left" w:pos="360"/>
          <w:tab w:val="left" w:pos="540"/>
        </w:tabs>
        <w:ind w:left="0" w:firstLine="0"/>
        <w:jc w:val="center"/>
        <w:rPr>
          <w:b/>
          <w:lang w:val="lt-LT"/>
        </w:rPr>
      </w:pPr>
      <w:r w:rsidRPr="004D18F3">
        <w:rPr>
          <w:b/>
          <w:lang w:val="lt-LT"/>
        </w:rPr>
        <w:t>BENDROSIOS NUOSTATOS</w:t>
      </w:r>
    </w:p>
    <w:p w14:paraId="1A28FD1D" w14:textId="77777777" w:rsidR="00B80BE6" w:rsidRPr="00B80BE6" w:rsidRDefault="00B80BE6" w:rsidP="00B80BE6">
      <w:pPr>
        <w:tabs>
          <w:tab w:val="left" w:pos="360"/>
          <w:tab w:val="left" w:pos="540"/>
        </w:tabs>
        <w:rPr>
          <w:b/>
          <w:lang w:val="lt-LT"/>
        </w:rPr>
      </w:pPr>
    </w:p>
    <w:p w14:paraId="31830E6A" w14:textId="77777777" w:rsidR="007D3EE6" w:rsidRPr="002635E4" w:rsidRDefault="0082477F" w:rsidP="002635E4">
      <w:pPr>
        <w:pStyle w:val="ListParagraph"/>
        <w:numPr>
          <w:ilvl w:val="0"/>
          <w:numId w:val="10"/>
        </w:numPr>
        <w:tabs>
          <w:tab w:val="left" w:pos="709"/>
        </w:tabs>
        <w:jc w:val="both"/>
        <w:rPr>
          <w:lang w:val="lt-LT"/>
        </w:rPr>
      </w:pPr>
      <w:r w:rsidRPr="002635E4">
        <w:rPr>
          <w:lang w:val="lt-LT"/>
        </w:rPr>
        <w:t>R</w:t>
      </w:r>
      <w:r w:rsidR="00EF457C" w:rsidRPr="002635E4">
        <w:rPr>
          <w:lang w:val="lt-LT"/>
        </w:rPr>
        <w:t>espublikinio</w:t>
      </w:r>
      <w:r w:rsidR="00D74465" w:rsidRPr="002635E4">
        <w:rPr>
          <w:b/>
          <w:lang w:val="lt-LT"/>
        </w:rPr>
        <w:t xml:space="preserve"> </w:t>
      </w:r>
      <w:r w:rsidR="00D74465" w:rsidRPr="002635E4">
        <w:rPr>
          <w:lang w:val="lt-LT"/>
        </w:rPr>
        <w:t>t</w:t>
      </w:r>
      <w:r w:rsidR="00F94002" w:rsidRPr="002635E4">
        <w:rPr>
          <w:lang w:val="lt-LT"/>
        </w:rPr>
        <w:t>ikro garso</w:t>
      </w:r>
      <w:r w:rsidR="001D7626" w:rsidRPr="002635E4">
        <w:rPr>
          <w:lang w:val="lt-LT"/>
        </w:rPr>
        <w:t xml:space="preserve"> </w:t>
      </w:r>
      <w:r w:rsidR="00EF457C" w:rsidRPr="002635E4">
        <w:rPr>
          <w:lang w:val="lt-LT"/>
        </w:rPr>
        <w:t>festivalio</w:t>
      </w:r>
      <w:r w:rsidR="00903833" w:rsidRPr="002635E4">
        <w:rPr>
          <w:lang w:val="lt-LT"/>
        </w:rPr>
        <w:t xml:space="preserve"> „Tikras</w:t>
      </w:r>
      <w:r w:rsidR="001D7626" w:rsidRPr="002635E4">
        <w:rPr>
          <w:lang w:val="lt-LT"/>
        </w:rPr>
        <w:t xml:space="preserve"> g</w:t>
      </w:r>
      <w:r w:rsidR="00903833" w:rsidRPr="002635E4">
        <w:rPr>
          <w:lang w:val="lt-LT"/>
        </w:rPr>
        <w:t>arsas</w:t>
      </w:r>
      <w:r w:rsidR="00F94002" w:rsidRPr="002635E4">
        <w:rPr>
          <w:lang w:val="lt-LT"/>
        </w:rPr>
        <w:t>“</w:t>
      </w:r>
      <w:r w:rsidR="00E46C16" w:rsidRPr="002635E4">
        <w:rPr>
          <w:lang w:val="lt-LT"/>
        </w:rPr>
        <w:t>,</w:t>
      </w:r>
      <w:r w:rsidR="007F1391" w:rsidRPr="002635E4">
        <w:rPr>
          <w:lang w:val="lt-LT"/>
        </w:rPr>
        <w:t xml:space="preserve"> (toliau</w:t>
      </w:r>
      <w:r w:rsidR="007D3EE6" w:rsidRPr="002635E4">
        <w:rPr>
          <w:lang w:val="lt-LT"/>
        </w:rPr>
        <w:t xml:space="preserve"> </w:t>
      </w:r>
      <w:r w:rsidR="00F94002" w:rsidRPr="002635E4">
        <w:rPr>
          <w:lang w:val="lt-LT"/>
        </w:rPr>
        <w:t>–</w:t>
      </w:r>
      <w:r w:rsidR="007D3EE6" w:rsidRPr="002635E4">
        <w:rPr>
          <w:lang w:val="lt-LT"/>
        </w:rPr>
        <w:t xml:space="preserve"> </w:t>
      </w:r>
      <w:r w:rsidR="003C22F7" w:rsidRPr="002635E4">
        <w:rPr>
          <w:lang w:val="lt-LT"/>
        </w:rPr>
        <w:t>F</w:t>
      </w:r>
      <w:r w:rsidR="00903833" w:rsidRPr="002635E4">
        <w:rPr>
          <w:lang w:val="lt-LT"/>
        </w:rPr>
        <w:t>estivalis</w:t>
      </w:r>
      <w:r w:rsidR="00F94002" w:rsidRPr="002635E4">
        <w:rPr>
          <w:lang w:val="lt-LT"/>
        </w:rPr>
        <w:t xml:space="preserve">) nuostatai reglamentuoja </w:t>
      </w:r>
      <w:r w:rsidR="00715268" w:rsidRPr="002635E4">
        <w:rPr>
          <w:lang w:val="lt-LT"/>
        </w:rPr>
        <w:t>F</w:t>
      </w:r>
      <w:r w:rsidR="00B80BE6" w:rsidRPr="002635E4">
        <w:rPr>
          <w:lang w:val="lt-LT"/>
        </w:rPr>
        <w:t>estivalio</w:t>
      </w:r>
      <w:r w:rsidR="001D7626" w:rsidRPr="002635E4">
        <w:rPr>
          <w:lang w:val="lt-LT"/>
        </w:rPr>
        <w:t xml:space="preserve"> </w:t>
      </w:r>
      <w:r w:rsidR="00715268" w:rsidRPr="002635E4">
        <w:rPr>
          <w:lang w:val="lt-LT"/>
        </w:rPr>
        <w:t xml:space="preserve">tikslą, uždavinius, </w:t>
      </w:r>
      <w:r w:rsidR="000E1A8E" w:rsidRPr="002635E4">
        <w:rPr>
          <w:lang w:val="lt-LT"/>
        </w:rPr>
        <w:t xml:space="preserve">dalyvius, </w:t>
      </w:r>
      <w:r w:rsidR="00715268" w:rsidRPr="002635E4">
        <w:rPr>
          <w:lang w:val="lt-LT"/>
        </w:rPr>
        <w:t>organizavimo</w:t>
      </w:r>
      <w:r w:rsidR="000E1A8E" w:rsidRPr="002635E4">
        <w:rPr>
          <w:lang w:val="lt-LT"/>
        </w:rPr>
        <w:t xml:space="preserve"> ir </w:t>
      </w:r>
      <w:r w:rsidR="00715268" w:rsidRPr="002635E4">
        <w:rPr>
          <w:lang w:val="lt-LT"/>
        </w:rPr>
        <w:t>dalyvavimo</w:t>
      </w:r>
      <w:r w:rsidR="000E1A8E" w:rsidRPr="002635E4">
        <w:rPr>
          <w:lang w:val="lt-LT"/>
        </w:rPr>
        <w:t xml:space="preserve"> tvarką, apdovanojimus ir baigiamąsias nuostatas</w:t>
      </w:r>
      <w:r w:rsidR="00715268" w:rsidRPr="002635E4">
        <w:rPr>
          <w:lang w:val="lt-LT"/>
        </w:rPr>
        <w:t>.</w:t>
      </w:r>
    </w:p>
    <w:p w14:paraId="0BCCB9EC" w14:textId="3F335B55" w:rsidR="007D3EE6" w:rsidRPr="002635E4" w:rsidRDefault="00903833" w:rsidP="002635E4">
      <w:pPr>
        <w:pStyle w:val="ListParagraph"/>
        <w:numPr>
          <w:ilvl w:val="0"/>
          <w:numId w:val="12"/>
        </w:numPr>
        <w:tabs>
          <w:tab w:val="left" w:pos="709"/>
        </w:tabs>
        <w:jc w:val="both"/>
        <w:rPr>
          <w:lang w:val="lt-LT"/>
        </w:rPr>
      </w:pPr>
      <w:r w:rsidRPr="002635E4">
        <w:rPr>
          <w:lang w:val="lt-LT"/>
        </w:rPr>
        <w:t>Festivalis</w:t>
      </w:r>
      <w:r w:rsidR="006C06E4" w:rsidRPr="002635E4">
        <w:rPr>
          <w:lang w:val="lt-LT"/>
        </w:rPr>
        <w:t xml:space="preserve"> </w:t>
      </w:r>
      <w:r w:rsidR="00C77B0B" w:rsidRPr="002635E4">
        <w:rPr>
          <w:lang w:val="lt-LT"/>
        </w:rPr>
        <w:t>vyks 2020</w:t>
      </w:r>
      <w:r w:rsidR="006C06E4" w:rsidRPr="002635E4">
        <w:rPr>
          <w:lang w:val="lt-LT"/>
        </w:rPr>
        <w:t xml:space="preserve"> m. </w:t>
      </w:r>
      <w:r w:rsidR="006C0505" w:rsidRPr="002635E4">
        <w:rPr>
          <w:lang w:val="lt-LT"/>
        </w:rPr>
        <w:t>kovo 16</w:t>
      </w:r>
      <w:r w:rsidR="006C06E4" w:rsidRPr="002635E4">
        <w:rPr>
          <w:lang w:val="lt-LT"/>
        </w:rPr>
        <w:t xml:space="preserve"> d.</w:t>
      </w:r>
      <w:r w:rsidR="006222A6">
        <w:rPr>
          <w:lang w:val="lt-LT"/>
        </w:rPr>
        <w:t xml:space="preserve"> 1</w:t>
      </w:r>
      <w:r w:rsidR="00A723E1">
        <w:rPr>
          <w:lang w:val="lt-LT"/>
        </w:rPr>
        <w:t>5</w:t>
      </w:r>
      <w:r w:rsidR="006222A6">
        <w:rPr>
          <w:lang w:val="lt-LT"/>
        </w:rPr>
        <w:t>.00 val., VŠĮ „Klaipėda</w:t>
      </w:r>
      <w:r w:rsidR="0017325F">
        <w:rPr>
          <w:lang w:val="lt-LT"/>
        </w:rPr>
        <w:t xml:space="preserve"> </w:t>
      </w:r>
      <w:r w:rsidR="006222A6">
        <w:rPr>
          <w:lang w:val="lt-LT"/>
        </w:rPr>
        <w:t>ID“, kultūros inkubatoriuje „Kultūros fabrikas“</w:t>
      </w:r>
      <w:r w:rsidR="009D5472" w:rsidRPr="002635E4">
        <w:rPr>
          <w:lang w:val="lt-LT"/>
        </w:rPr>
        <w:t>,</w:t>
      </w:r>
      <w:r w:rsidR="001D7626" w:rsidRPr="002635E4">
        <w:rPr>
          <w:lang w:val="lt-LT"/>
        </w:rPr>
        <w:t xml:space="preserve"> Bangų g. 5A, Klaipėda. </w:t>
      </w:r>
    </w:p>
    <w:p w14:paraId="48055C2A" w14:textId="1A95A929" w:rsidR="002C31DA" w:rsidRPr="002635E4" w:rsidRDefault="00903833" w:rsidP="002635E4">
      <w:pPr>
        <w:pStyle w:val="ListParagraph"/>
        <w:numPr>
          <w:ilvl w:val="0"/>
          <w:numId w:val="11"/>
        </w:numPr>
        <w:tabs>
          <w:tab w:val="left" w:pos="709"/>
        </w:tabs>
        <w:jc w:val="both"/>
        <w:rPr>
          <w:lang w:val="lt-LT"/>
        </w:rPr>
      </w:pPr>
      <w:r w:rsidRPr="002635E4">
        <w:rPr>
          <w:lang w:val="lt-LT"/>
        </w:rPr>
        <w:t>Festivalį</w:t>
      </w:r>
      <w:r w:rsidR="00F94002" w:rsidRPr="002635E4">
        <w:rPr>
          <w:lang w:val="lt-LT"/>
        </w:rPr>
        <w:t xml:space="preserve"> organizuoja Klaipėdos vaikų laisvalaikio centras (Molo g. 60</w:t>
      </w:r>
      <w:r w:rsidR="002C31DA" w:rsidRPr="002635E4">
        <w:rPr>
          <w:lang w:val="lt-LT"/>
        </w:rPr>
        <w:t>-1</w:t>
      </w:r>
      <w:r w:rsidR="007D3EE6" w:rsidRPr="002635E4">
        <w:rPr>
          <w:lang w:val="lt-LT"/>
        </w:rPr>
        <w:t>, LT-</w:t>
      </w:r>
      <w:r w:rsidR="00F94002" w:rsidRPr="002635E4">
        <w:rPr>
          <w:lang w:val="lt-LT"/>
        </w:rPr>
        <w:t>92278 Klaipėda, tel</w:t>
      </w:r>
      <w:r w:rsidR="003C22F7" w:rsidRPr="002635E4">
        <w:rPr>
          <w:lang w:val="lt-LT"/>
        </w:rPr>
        <w:t>. Nr.</w:t>
      </w:r>
      <w:r w:rsidR="00F94002" w:rsidRPr="002635E4">
        <w:rPr>
          <w:lang w:val="lt-LT"/>
        </w:rPr>
        <w:t xml:space="preserve"> (8</w:t>
      </w:r>
      <w:r w:rsidR="003C22F7" w:rsidRPr="002635E4">
        <w:rPr>
          <w:lang w:val="lt-LT"/>
        </w:rPr>
        <w:t xml:space="preserve"> </w:t>
      </w:r>
      <w:r w:rsidR="0082477F" w:rsidRPr="002635E4">
        <w:rPr>
          <w:lang w:val="lt-LT"/>
        </w:rPr>
        <w:t>46) 21 49 74, el. paštas</w:t>
      </w:r>
      <w:r w:rsidR="00F94002" w:rsidRPr="002635E4">
        <w:rPr>
          <w:lang w:val="lt-LT"/>
        </w:rPr>
        <w:t xml:space="preserve"> </w:t>
      </w:r>
      <w:hyperlink r:id="rId7" w:history="1">
        <w:r w:rsidR="00F94002" w:rsidRPr="002635E4">
          <w:rPr>
            <w:rStyle w:val="Hyperlink"/>
            <w:rFonts w:eastAsiaTheme="majorEastAsia"/>
            <w:color w:val="auto"/>
            <w:u w:val="none"/>
            <w:lang w:val="lt-LT"/>
          </w:rPr>
          <w:t>info@kvlc.lt</w:t>
        </w:r>
      </w:hyperlink>
      <w:r w:rsidR="00F94002" w:rsidRPr="002635E4">
        <w:rPr>
          <w:lang w:val="lt-LT"/>
        </w:rPr>
        <w:t xml:space="preserve">, </w:t>
      </w:r>
      <w:hyperlink r:id="rId8" w:history="1">
        <w:r w:rsidR="00F94002" w:rsidRPr="002635E4">
          <w:rPr>
            <w:rStyle w:val="Hyperlink"/>
            <w:rFonts w:eastAsiaTheme="majorEastAsia"/>
            <w:color w:val="auto"/>
            <w:u w:val="none"/>
            <w:lang w:val="lt-LT"/>
          </w:rPr>
          <w:t>www.kvlc.lt</w:t>
        </w:r>
      </w:hyperlink>
      <w:r w:rsidR="00F94002" w:rsidRPr="002635E4">
        <w:rPr>
          <w:lang w:val="lt-LT"/>
        </w:rPr>
        <w:t xml:space="preserve"> ). Koordinatorė – Dalia Mačiulienė, Klaipėdos vaikų laisvalaikio centro klubo „Draugystė“ </w:t>
      </w:r>
      <w:r w:rsidR="007D3EE6" w:rsidRPr="002635E4">
        <w:rPr>
          <w:lang w:val="lt-LT"/>
        </w:rPr>
        <w:t>skyriaus vedėja</w:t>
      </w:r>
      <w:r w:rsidR="00F94002" w:rsidRPr="002635E4">
        <w:rPr>
          <w:lang w:val="lt-LT"/>
        </w:rPr>
        <w:t>.</w:t>
      </w:r>
      <w:r w:rsidR="006C06E4" w:rsidRPr="002635E4">
        <w:rPr>
          <w:lang w:val="lt-LT"/>
        </w:rPr>
        <w:t xml:space="preserve"> </w:t>
      </w:r>
      <w:r w:rsidR="00F94002" w:rsidRPr="002635E4">
        <w:rPr>
          <w:lang w:val="lt-LT"/>
        </w:rPr>
        <w:t>O</w:t>
      </w:r>
      <w:r w:rsidR="007F1391" w:rsidRPr="002635E4">
        <w:rPr>
          <w:lang w:val="lt-LT"/>
        </w:rPr>
        <w:t>rganizatorė –</w:t>
      </w:r>
      <w:r w:rsidR="003C22F7" w:rsidRPr="002635E4">
        <w:rPr>
          <w:lang w:val="lt-LT"/>
        </w:rPr>
        <w:t xml:space="preserve"> </w:t>
      </w:r>
      <w:r w:rsidR="001D7626" w:rsidRPr="002635E4">
        <w:rPr>
          <w:lang w:val="lt-LT"/>
        </w:rPr>
        <w:t>Emilija Raukienė</w:t>
      </w:r>
      <w:r w:rsidR="00F94002" w:rsidRPr="002635E4">
        <w:rPr>
          <w:lang w:val="lt-LT"/>
        </w:rPr>
        <w:t xml:space="preserve">, neformaliojo </w:t>
      </w:r>
      <w:r w:rsidR="001D7626" w:rsidRPr="002635E4">
        <w:rPr>
          <w:lang w:val="lt-LT"/>
        </w:rPr>
        <w:t>vaikų švietimo (muzikos</w:t>
      </w:r>
      <w:r w:rsidR="00D74465" w:rsidRPr="002635E4">
        <w:rPr>
          <w:lang w:val="lt-LT"/>
        </w:rPr>
        <w:t xml:space="preserve">) </w:t>
      </w:r>
      <w:r w:rsidR="00C47F21">
        <w:rPr>
          <w:lang w:val="lt-LT"/>
        </w:rPr>
        <w:t xml:space="preserve">vyr. </w:t>
      </w:r>
      <w:r w:rsidR="00D74465" w:rsidRPr="002635E4">
        <w:rPr>
          <w:lang w:val="lt-LT"/>
        </w:rPr>
        <w:t>mokytoja</w:t>
      </w:r>
      <w:r w:rsidR="00F94002" w:rsidRPr="002635E4">
        <w:rPr>
          <w:lang w:val="lt-LT"/>
        </w:rPr>
        <w:t xml:space="preserve"> (</w:t>
      </w:r>
      <w:r w:rsidR="00F94002" w:rsidRPr="002635E4">
        <w:rPr>
          <w:color w:val="000000"/>
          <w:lang w:val="lt-LT"/>
        </w:rPr>
        <w:t>el.</w:t>
      </w:r>
      <w:r w:rsidR="001D7626" w:rsidRPr="002635E4">
        <w:rPr>
          <w:color w:val="000000"/>
          <w:lang w:val="lt-LT"/>
        </w:rPr>
        <w:t xml:space="preserve"> </w:t>
      </w:r>
      <w:r w:rsidR="00C47F21">
        <w:rPr>
          <w:color w:val="000000"/>
          <w:lang w:val="lt-LT"/>
        </w:rPr>
        <w:t>p</w:t>
      </w:r>
      <w:bookmarkStart w:id="0" w:name="_GoBack"/>
      <w:bookmarkEnd w:id="0"/>
      <w:r w:rsidR="00F94002" w:rsidRPr="002635E4">
        <w:rPr>
          <w:color w:val="000000"/>
          <w:lang w:val="lt-LT"/>
        </w:rPr>
        <w:t>aštas</w:t>
      </w:r>
      <w:r w:rsidR="00C47F21">
        <w:t xml:space="preserve"> </w:t>
      </w:r>
      <w:hyperlink r:id="rId9" w:history="1">
        <w:r w:rsidR="00C47F21" w:rsidRPr="00912D15">
          <w:rPr>
            <w:rStyle w:val="Hyperlink"/>
          </w:rPr>
          <w:t>martinaitytee</w:t>
        </w:r>
        <w:r w:rsidR="00C47F21" w:rsidRPr="00912D15">
          <w:rPr>
            <w:rStyle w:val="Hyperlink"/>
            <w:lang w:val="en-US"/>
          </w:rPr>
          <w:t>@gmail.com</w:t>
        </w:r>
      </w:hyperlink>
      <w:r w:rsidR="00C47F21">
        <w:rPr>
          <w:lang w:val="en-US"/>
        </w:rPr>
        <w:t>, Tel. 860303729</w:t>
      </w:r>
      <w:r w:rsidR="00F94002" w:rsidRPr="002635E4">
        <w:rPr>
          <w:color w:val="000000"/>
          <w:lang w:val="lt-LT"/>
        </w:rPr>
        <w:t>)</w:t>
      </w:r>
      <w:r w:rsidR="00F94002" w:rsidRPr="002635E4">
        <w:rPr>
          <w:lang w:val="lt-LT"/>
        </w:rPr>
        <w:t xml:space="preserve">. </w:t>
      </w:r>
    </w:p>
    <w:p w14:paraId="10AD9166" w14:textId="77777777" w:rsidR="00903833" w:rsidRPr="002F5BD1" w:rsidRDefault="00903833" w:rsidP="00492992">
      <w:pPr>
        <w:ind w:left="360"/>
        <w:jc w:val="center"/>
        <w:rPr>
          <w:lang w:val="lt-LT"/>
        </w:rPr>
      </w:pPr>
    </w:p>
    <w:p w14:paraId="6DAFBD3C" w14:textId="77777777" w:rsidR="00492992" w:rsidRPr="002F5BD1" w:rsidRDefault="00F94002" w:rsidP="007D3EE6">
      <w:pPr>
        <w:jc w:val="center"/>
        <w:rPr>
          <w:b/>
          <w:lang w:val="lt-LT"/>
        </w:rPr>
      </w:pPr>
      <w:r w:rsidRPr="002F5BD1">
        <w:rPr>
          <w:b/>
          <w:lang w:val="lt-LT"/>
        </w:rPr>
        <w:t>II. TIKSLAS</w:t>
      </w:r>
    </w:p>
    <w:p w14:paraId="09FB9612" w14:textId="77777777" w:rsidR="00492992" w:rsidRPr="002F5BD1" w:rsidRDefault="00492992" w:rsidP="00492992">
      <w:pPr>
        <w:ind w:left="360"/>
        <w:jc w:val="center"/>
        <w:rPr>
          <w:b/>
          <w:lang w:val="lt-LT"/>
        </w:rPr>
      </w:pPr>
    </w:p>
    <w:p w14:paraId="13B8D9FA" w14:textId="77777777" w:rsidR="00F94002" w:rsidRPr="002F5BD1" w:rsidRDefault="00F94002" w:rsidP="00673A0E">
      <w:pPr>
        <w:pStyle w:val="NormalWeb"/>
        <w:tabs>
          <w:tab w:val="left" w:pos="709"/>
        </w:tabs>
        <w:spacing w:before="0" w:beforeAutospacing="0" w:after="0" w:afterAutospacing="0"/>
        <w:ind w:firstLine="709"/>
        <w:textAlignment w:val="baseline"/>
        <w:rPr>
          <w:lang w:val="lt-LT"/>
        </w:rPr>
      </w:pPr>
      <w:r w:rsidRPr="002F5BD1">
        <w:rPr>
          <w:bCs/>
          <w:lang w:val="lt-LT"/>
        </w:rPr>
        <w:t>2.1.</w:t>
      </w:r>
      <w:r w:rsidR="00C27DBF" w:rsidRPr="002F5BD1">
        <w:rPr>
          <w:bCs/>
          <w:lang w:val="lt-LT"/>
        </w:rPr>
        <w:t xml:space="preserve"> Populiarinti</w:t>
      </w:r>
      <w:r w:rsidR="00C27DBF" w:rsidRPr="002F5BD1">
        <w:rPr>
          <w:lang w:val="lt-LT"/>
        </w:rPr>
        <w:t xml:space="preserve"> įv</w:t>
      </w:r>
      <w:r w:rsidR="00631149" w:rsidRPr="002F5BD1">
        <w:rPr>
          <w:lang w:val="lt-LT"/>
        </w:rPr>
        <w:t>airių muzikinių stilių</w:t>
      </w:r>
      <w:r w:rsidR="00C27DBF" w:rsidRPr="002F5BD1">
        <w:rPr>
          <w:lang w:val="lt-LT"/>
        </w:rPr>
        <w:t>,</w:t>
      </w:r>
      <w:r w:rsidR="00631149" w:rsidRPr="002F5BD1">
        <w:rPr>
          <w:lang w:val="lt-LT"/>
        </w:rPr>
        <w:t xml:space="preserve"> muzikos grupių atlikimą gyvai</w:t>
      </w:r>
      <w:r w:rsidR="00C27DBF" w:rsidRPr="002F5BD1">
        <w:rPr>
          <w:lang w:val="lt-LT"/>
        </w:rPr>
        <w:t>.</w:t>
      </w:r>
    </w:p>
    <w:p w14:paraId="358F1075" w14:textId="77777777" w:rsidR="00631149" w:rsidRPr="002F5BD1" w:rsidRDefault="00631149" w:rsidP="00492992">
      <w:pPr>
        <w:jc w:val="center"/>
        <w:rPr>
          <w:b/>
          <w:lang w:val="lt-LT"/>
        </w:rPr>
      </w:pPr>
    </w:p>
    <w:p w14:paraId="4C771AAA" w14:textId="77777777" w:rsidR="00F94002" w:rsidRPr="002F5BD1" w:rsidRDefault="00F94002" w:rsidP="00492992">
      <w:pPr>
        <w:jc w:val="center"/>
        <w:rPr>
          <w:b/>
          <w:lang w:val="lt-LT"/>
        </w:rPr>
      </w:pPr>
      <w:r w:rsidRPr="002F5BD1">
        <w:rPr>
          <w:b/>
          <w:lang w:val="lt-LT"/>
        </w:rPr>
        <w:t>III. UŽDAVINIAI</w:t>
      </w:r>
    </w:p>
    <w:p w14:paraId="1046D483" w14:textId="77777777" w:rsidR="00492992" w:rsidRPr="002F5BD1" w:rsidRDefault="00492992" w:rsidP="00492992">
      <w:pPr>
        <w:jc w:val="center"/>
        <w:rPr>
          <w:b/>
          <w:lang w:val="lt-LT"/>
        </w:rPr>
      </w:pPr>
    </w:p>
    <w:p w14:paraId="08535686" w14:textId="77777777" w:rsidR="007D3EE6" w:rsidRPr="0013445B" w:rsidRDefault="002A394B" w:rsidP="0013445B">
      <w:pPr>
        <w:pStyle w:val="ListParagraph"/>
        <w:numPr>
          <w:ilvl w:val="0"/>
          <w:numId w:val="5"/>
        </w:numPr>
        <w:jc w:val="both"/>
        <w:rPr>
          <w:b/>
          <w:lang w:val="lt-LT"/>
        </w:rPr>
      </w:pPr>
      <w:r w:rsidRPr="0013445B">
        <w:rPr>
          <w:lang w:val="lt-LT"/>
        </w:rPr>
        <w:t>Supažindinti F</w:t>
      </w:r>
      <w:r w:rsidR="00903833" w:rsidRPr="0013445B">
        <w:rPr>
          <w:lang w:val="lt-LT"/>
        </w:rPr>
        <w:t xml:space="preserve">estivalio klausytojus su skirtingais muzikos instrumentais ir jų techninėmis atlikimo galimybėmis. </w:t>
      </w:r>
    </w:p>
    <w:p w14:paraId="002AF740" w14:textId="77777777" w:rsidR="007D3EE6" w:rsidRPr="0013445B" w:rsidRDefault="00881C91" w:rsidP="0013445B">
      <w:pPr>
        <w:pStyle w:val="ListParagraph"/>
        <w:numPr>
          <w:ilvl w:val="0"/>
          <w:numId w:val="6"/>
        </w:numPr>
        <w:jc w:val="both"/>
        <w:rPr>
          <w:b/>
          <w:lang w:val="lt-LT"/>
        </w:rPr>
      </w:pPr>
      <w:r w:rsidRPr="0013445B">
        <w:rPr>
          <w:shd w:val="clear" w:color="auto" w:fill="FFFFFF"/>
          <w:lang w:val="lt-LT"/>
        </w:rPr>
        <w:t xml:space="preserve">Suteikti galimybę </w:t>
      </w:r>
      <w:r w:rsidR="00C27DBF" w:rsidRPr="0013445B">
        <w:rPr>
          <w:shd w:val="clear" w:color="auto" w:fill="FFFFFF"/>
          <w:lang w:val="lt-LT"/>
        </w:rPr>
        <w:t xml:space="preserve">muzikantams </w:t>
      </w:r>
      <w:r w:rsidRPr="0013445B">
        <w:rPr>
          <w:shd w:val="clear" w:color="auto" w:fill="FFFFFF"/>
          <w:lang w:val="lt-LT"/>
        </w:rPr>
        <w:t>atsiskleisti grojant</w:t>
      </w:r>
      <w:r w:rsidR="00C27DBF" w:rsidRPr="0013445B">
        <w:rPr>
          <w:shd w:val="clear" w:color="auto" w:fill="FFFFFF"/>
          <w:lang w:val="lt-LT"/>
        </w:rPr>
        <w:t xml:space="preserve"> prieš publiką.</w:t>
      </w:r>
    </w:p>
    <w:p w14:paraId="0B5BF7F1" w14:textId="77777777" w:rsidR="00D74465" w:rsidRPr="0013445B" w:rsidRDefault="00903833" w:rsidP="0013445B">
      <w:pPr>
        <w:pStyle w:val="ListParagraph"/>
        <w:numPr>
          <w:ilvl w:val="0"/>
          <w:numId w:val="7"/>
        </w:numPr>
        <w:jc w:val="both"/>
        <w:rPr>
          <w:b/>
          <w:lang w:val="lt-LT"/>
        </w:rPr>
      </w:pPr>
      <w:r w:rsidRPr="0013445B">
        <w:rPr>
          <w:color w:val="000000"/>
          <w:shd w:val="clear" w:color="auto" w:fill="FFFFFF"/>
          <w:lang w:val="lt-LT"/>
        </w:rPr>
        <w:t>Populiarinti muzikinių grupių atliekamą muziką tik gyvo garso principu.</w:t>
      </w:r>
    </w:p>
    <w:p w14:paraId="62439A0A" w14:textId="77777777" w:rsidR="00492992" w:rsidRPr="002F5BD1" w:rsidRDefault="00492992" w:rsidP="00492992">
      <w:pPr>
        <w:jc w:val="center"/>
        <w:rPr>
          <w:b/>
          <w:lang w:val="lt-LT"/>
        </w:rPr>
      </w:pPr>
    </w:p>
    <w:p w14:paraId="56795068" w14:textId="77777777" w:rsidR="00F94002" w:rsidRPr="002F5BD1" w:rsidRDefault="00F94002" w:rsidP="00492992">
      <w:pPr>
        <w:jc w:val="center"/>
        <w:rPr>
          <w:b/>
          <w:lang w:val="lt-LT"/>
        </w:rPr>
      </w:pPr>
      <w:r w:rsidRPr="002F5BD1">
        <w:rPr>
          <w:b/>
          <w:lang w:val="lt-LT"/>
        </w:rPr>
        <w:t>IV. DALYVIAI</w:t>
      </w:r>
    </w:p>
    <w:p w14:paraId="070E8E16" w14:textId="77777777" w:rsidR="00492992" w:rsidRPr="002F5BD1" w:rsidRDefault="00492992" w:rsidP="00492992">
      <w:pPr>
        <w:jc w:val="center"/>
        <w:rPr>
          <w:b/>
          <w:lang w:val="lt-LT"/>
        </w:rPr>
      </w:pPr>
    </w:p>
    <w:p w14:paraId="546D8F79" w14:textId="77777777" w:rsidR="00631149" w:rsidRPr="0013445B" w:rsidRDefault="00BA4337" w:rsidP="0013445B">
      <w:pPr>
        <w:pStyle w:val="ListParagraph"/>
        <w:numPr>
          <w:ilvl w:val="0"/>
          <w:numId w:val="8"/>
        </w:numPr>
        <w:jc w:val="both"/>
        <w:rPr>
          <w:lang w:val="lt-LT"/>
        </w:rPr>
      </w:pPr>
      <w:r w:rsidRPr="0013445B">
        <w:rPr>
          <w:lang w:val="lt-LT"/>
        </w:rPr>
        <w:t xml:space="preserve">Lietuvos </w:t>
      </w:r>
      <w:r w:rsidR="000F2CF3" w:rsidRPr="0013445B">
        <w:rPr>
          <w:lang w:val="lt-LT"/>
        </w:rPr>
        <w:t xml:space="preserve">Respublikos </w:t>
      </w:r>
      <w:r w:rsidR="00631149" w:rsidRPr="0013445B">
        <w:rPr>
          <w:lang w:val="lt-LT"/>
        </w:rPr>
        <w:t xml:space="preserve">įvairių muzikos stilių muzikantai ir gyvo garso muzikos grupės. </w:t>
      </w:r>
    </w:p>
    <w:p w14:paraId="0A25F89E" w14:textId="77777777" w:rsidR="007D3EE6" w:rsidRPr="002F5BD1" w:rsidRDefault="007D3EE6" w:rsidP="007D3EE6">
      <w:pPr>
        <w:ind w:firstLine="709"/>
        <w:jc w:val="both"/>
        <w:rPr>
          <w:lang w:val="lt-LT"/>
        </w:rPr>
      </w:pPr>
    </w:p>
    <w:p w14:paraId="6DBF68D6" w14:textId="77777777" w:rsidR="00F94002" w:rsidRPr="002F5BD1" w:rsidRDefault="00F94002" w:rsidP="00492992">
      <w:pPr>
        <w:jc w:val="center"/>
        <w:rPr>
          <w:b/>
          <w:lang w:val="lt-LT"/>
        </w:rPr>
      </w:pPr>
      <w:r w:rsidRPr="002F5BD1">
        <w:rPr>
          <w:b/>
          <w:lang w:val="lt-LT"/>
        </w:rPr>
        <w:t xml:space="preserve">V. </w:t>
      </w:r>
      <w:r w:rsidR="002A7CD5">
        <w:rPr>
          <w:b/>
          <w:lang w:val="lt-LT"/>
        </w:rPr>
        <w:t xml:space="preserve">ORGNIZAVIMO IR </w:t>
      </w:r>
      <w:r w:rsidRPr="002F5BD1">
        <w:rPr>
          <w:b/>
          <w:lang w:val="lt-LT"/>
        </w:rPr>
        <w:t>DALYVAVIMO TVARKA</w:t>
      </w:r>
    </w:p>
    <w:p w14:paraId="6325D6B9" w14:textId="77777777" w:rsidR="007D3EE6" w:rsidRPr="002F5BD1" w:rsidRDefault="007D3EE6" w:rsidP="00492992">
      <w:pPr>
        <w:jc w:val="center"/>
        <w:rPr>
          <w:b/>
          <w:lang w:val="lt-LT"/>
        </w:rPr>
      </w:pPr>
    </w:p>
    <w:p w14:paraId="3DAB5026" w14:textId="0E2F90D3" w:rsidR="007D3EE6" w:rsidRPr="002F5BD1" w:rsidRDefault="00F94002" w:rsidP="007D3EE6">
      <w:pPr>
        <w:ind w:firstLine="709"/>
        <w:jc w:val="both"/>
        <w:rPr>
          <w:lang w:val="lt-LT"/>
        </w:rPr>
      </w:pPr>
      <w:r w:rsidRPr="002F5BD1">
        <w:rPr>
          <w:lang w:val="lt-LT"/>
        </w:rPr>
        <w:t xml:space="preserve">5.1. </w:t>
      </w:r>
      <w:r w:rsidR="005D10A6" w:rsidRPr="002F5BD1">
        <w:rPr>
          <w:lang w:val="lt-LT"/>
        </w:rPr>
        <w:t>Kiekviena muzikos grupė</w:t>
      </w:r>
      <w:r w:rsidR="0082477F" w:rsidRPr="002F5BD1">
        <w:rPr>
          <w:lang w:val="lt-LT"/>
        </w:rPr>
        <w:t xml:space="preserve"> paruošia iki 10 min.</w:t>
      </w:r>
      <w:r w:rsidR="00A723E1">
        <w:rPr>
          <w:lang w:val="lt-LT"/>
        </w:rPr>
        <w:t xml:space="preserve"> p</w:t>
      </w:r>
      <w:r w:rsidR="005D10A6" w:rsidRPr="002F5BD1">
        <w:rPr>
          <w:lang w:val="lt-LT"/>
        </w:rPr>
        <w:t>asirodymą</w:t>
      </w:r>
      <w:r w:rsidR="00A723E1">
        <w:rPr>
          <w:lang w:val="lt-LT"/>
        </w:rPr>
        <w:t xml:space="preserve">, solinio/dueto pasirodymo trukmė iki 5 min.  </w:t>
      </w:r>
    </w:p>
    <w:p w14:paraId="702E8C95" w14:textId="00857CDA" w:rsidR="00631149" w:rsidRDefault="005D10A6" w:rsidP="007D3EE6">
      <w:pPr>
        <w:ind w:firstLine="709"/>
        <w:jc w:val="both"/>
        <w:rPr>
          <w:lang w:val="lt-LT"/>
        </w:rPr>
      </w:pPr>
      <w:r w:rsidRPr="002F5BD1">
        <w:rPr>
          <w:lang w:val="lt-LT"/>
        </w:rPr>
        <w:t xml:space="preserve">5.2. </w:t>
      </w:r>
      <w:r w:rsidR="00281960" w:rsidRPr="002F5BD1">
        <w:rPr>
          <w:lang w:val="lt-LT"/>
        </w:rPr>
        <w:t>Repetic</w:t>
      </w:r>
      <w:r w:rsidR="00D74465" w:rsidRPr="002F5BD1">
        <w:rPr>
          <w:lang w:val="lt-LT"/>
        </w:rPr>
        <w:t>ijų laikas renginio dieną nuo 1</w:t>
      </w:r>
      <w:r w:rsidR="00A723E1">
        <w:rPr>
          <w:lang w:val="lt-LT"/>
        </w:rPr>
        <w:t>3</w:t>
      </w:r>
      <w:r w:rsidR="00E0781E" w:rsidRPr="002F5BD1">
        <w:rPr>
          <w:lang w:val="lt-LT"/>
        </w:rPr>
        <w:t>.</w:t>
      </w:r>
      <w:r w:rsidR="007F1391" w:rsidRPr="002F5BD1">
        <w:rPr>
          <w:lang w:val="lt-LT"/>
        </w:rPr>
        <w:t>00</w:t>
      </w:r>
      <w:r w:rsidR="007D3EE6" w:rsidRPr="002F5BD1">
        <w:rPr>
          <w:lang w:val="lt-LT"/>
        </w:rPr>
        <w:t>–</w:t>
      </w:r>
      <w:r w:rsidR="00144F1F" w:rsidRPr="002F5BD1">
        <w:rPr>
          <w:lang w:val="lt-LT"/>
        </w:rPr>
        <w:t>1</w:t>
      </w:r>
      <w:r w:rsidR="00A723E1">
        <w:rPr>
          <w:lang w:val="lt-LT"/>
        </w:rPr>
        <w:t>4</w:t>
      </w:r>
      <w:r w:rsidR="00E0781E" w:rsidRPr="002F5BD1">
        <w:rPr>
          <w:lang w:val="lt-LT"/>
        </w:rPr>
        <w:t>.</w:t>
      </w:r>
      <w:r w:rsidR="00A723E1">
        <w:rPr>
          <w:lang w:val="lt-LT"/>
        </w:rPr>
        <w:t>30</w:t>
      </w:r>
      <w:r w:rsidR="00281960" w:rsidRPr="002F5BD1">
        <w:rPr>
          <w:lang w:val="lt-LT"/>
        </w:rPr>
        <w:t xml:space="preserve"> val.</w:t>
      </w:r>
    </w:p>
    <w:p w14:paraId="44D4149C" w14:textId="77777777" w:rsidR="002A394B" w:rsidRDefault="002A394B" w:rsidP="007D3EE6">
      <w:pPr>
        <w:ind w:firstLine="709"/>
        <w:jc w:val="both"/>
        <w:rPr>
          <w:bCs/>
          <w:lang w:val="lt-LT"/>
        </w:rPr>
      </w:pPr>
      <w:r>
        <w:rPr>
          <w:lang w:val="lt-LT"/>
        </w:rPr>
        <w:t>5.3.</w:t>
      </w:r>
      <w:r w:rsidRPr="002A394B">
        <w:rPr>
          <w:bCs/>
          <w:lang w:val="lt-LT"/>
        </w:rPr>
        <w:t xml:space="preserve"> </w:t>
      </w:r>
      <w:r w:rsidRPr="002F5BD1">
        <w:rPr>
          <w:bCs/>
          <w:lang w:val="lt-LT"/>
        </w:rPr>
        <w:t>Organizatoriai pa</w:t>
      </w:r>
      <w:r>
        <w:rPr>
          <w:bCs/>
          <w:lang w:val="lt-LT"/>
        </w:rPr>
        <w:t xml:space="preserve">silieka teisę </w:t>
      </w:r>
      <w:r w:rsidR="00A738F8">
        <w:rPr>
          <w:bCs/>
          <w:lang w:val="lt-LT"/>
        </w:rPr>
        <w:t>keisti</w:t>
      </w:r>
      <w:r>
        <w:rPr>
          <w:bCs/>
          <w:lang w:val="lt-LT"/>
        </w:rPr>
        <w:t xml:space="preserve"> </w:t>
      </w:r>
      <w:r w:rsidR="002D031F">
        <w:rPr>
          <w:bCs/>
          <w:lang w:val="lt-LT"/>
        </w:rPr>
        <w:t>Festivalio</w:t>
      </w:r>
      <w:r>
        <w:rPr>
          <w:bCs/>
          <w:lang w:val="lt-LT"/>
        </w:rPr>
        <w:t xml:space="preserve"> datą</w:t>
      </w:r>
      <w:r w:rsidRPr="002F5BD1">
        <w:rPr>
          <w:bCs/>
          <w:lang w:val="lt-LT"/>
        </w:rPr>
        <w:t>, laiką ir vietą.</w:t>
      </w:r>
    </w:p>
    <w:p w14:paraId="17276E7B" w14:textId="3043A7D1" w:rsidR="006020CA" w:rsidRDefault="000F271A" w:rsidP="000F271A">
      <w:pPr>
        <w:ind w:firstLine="709"/>
        <w:jc w:val="both"/>
        <w:rPr>
          <w:color w:val="000000" w:themeColor="text1"/>
        </w:rPr>
      </w:pPr>
      <w:r>
        <w:rPr>
          <w:bCs/>
          <w:lang w:val="lt-LT"/>
        </w:rPr>
        <w:t xml:space="preserve">5.4. </w:t>
      </w:r>
      <w:r w:rsidRPr="008D4574">
        <w:rPr>
          <w:color w:val="000000" w:themeColor="text1"/>
        </w:rPr>
        <w:t>Festivalio</w:t>
      </w:r>
      <w:r w:rsidR="00A723E1">
        <w:rPr>
          <w:color w:val="000000" w:themeColor="text1"/>
        </w:rPr>
        <w:t xml:space="preserve"> dalyvio ir</w:t>
      </w:r>
      <w:r w:rsidRPr="008D4574">
        <w:rPr>
          <w:color w:val="000000" w:themeColor="text1"/>
        </w:rPr>
        <w:t xml:space="preserve"> </w:t>
      </w:r>
      <w:r w:rsidRPr="008D4574">
        <w:rPr>
          <w:color w:val="000000" w:themeColor="text1"/>
          <w:lang w:val="lt-LT"/>
        </w:rPr>
        <w:t>žiūrov</w:t>
      </w:r>
      <w:r w:rsidR="00A723E1">
        <w:rPr>
          <w:color w:val="000000" w:themeColor="text1"/>
          <w:lang w:val="lt-LT"/>
        </w:rPr>
        <w:t>ų</w:t>
      </w:r>
      <w:r w:rsidRPr="008D4574">
        <w:rPr>
          <w:color w:val="000000" w:themeColor="text1"/>
          <w:lang w:val="lt-LT"/>
        </w:rPr>
        <w:t xml:space="preserve"> </w:t>
      </w:r>
      <w:r>
        <w:rPr>
          <w:color w:val="000000" w:themeColor="text1"/>
        </w:rPr>
        <w:t>bilieto kaina</w:t>
      </w:r>
      <w:r w:rsidRPr="008D4574">
        <w:rPr>
          <w:color w:val="000000" w:themeColor="text1"/>
        </w:rPr>
        <w:t xml:space="preserve"> – 1,45 Eur.</w:t>
      </w:r>
    </w:p>
    <w:p w14:paraId="2E89D1E5" w14:textId="038005F4" w:rsidR="00A723E1" w:rsidRPr="000F271A" w:rsidRDefault="00A723E1" w:rsidP="000F271A">
      <w:pPr>
        <w:ind w:firstLine="709"/>
        <w:jc w:val="both"/>
        <w:rPr>
          <w:bCs/>
        </w:rPr>
      </w:pPr>
      <w:r>
        <w:rPr>
          <w:color w:val="000000" w:themeColor="text1"/>
        </w:rPr>
        <w:t xml:space="preserve">5.5. Bilietus galima įsigyti prieš renginį nuo 14.30 val. </w:t>
      </w:r>
    </w:p>
    <w:p w14:paraId="5EC614F0" w14:textId="77777777" w:rsidR="00492992" w:rsidRPr="002F5BD1" w:rsidRDefault="00492992" w:rsidP="00492992">
      <w:pPr>
        <w:jc w:val="both"/>
        <w:rPr>
          <w:lang w:val="lt-LT"/>
        </w:rPr>
      </w:pPr>
    </w:p>
    <w:p w14:paraId="701E1420" w14:textId="77777777" w:rsidR="00F94002" w:rsidRPr="002F5BD1" w:rsidRDefault="002A394B" w:rsidP="007D3EE6">
      <w:pPr>
        <w:jc w:val="center"/>
        <w:rPr>
          <w:b/>
          <w:bCs/>
          <w:lang w:val="lt-LT"/>
        </w:rPr>
      </w:pPr>
      <w:r>
        <w:rPr>
          <w:b/>
          <w:bCs/>
          <w:lang w:val="lt-LT"/>
        </w:rPr>
        <w:t>VI. APDOVANOJIMAI</w:t>
      </w:r>
    </w:p>
    <w:p w14:paraId="4CF700C4" w14:textId="77777777" w:rsidR="00492992" w:rsidRPr="002F5BD1" w:rsidRDefault="00492992" w:rsidP="00492992">
      <w:pPr>
        <w:ind w:left="360"/>
        <w:jc w:val="center"/>
        <w:rPr>
          <w:b/>
          <w:bCs/>
          <w:lang w:val="lt-LT"/>
        </w:rPr>
      </w:pPr>
    </w:p>
    <w:p w14:paraId="3AE543D5" w14:textId="056FDA68" w:rsidR="00492992" w:rsidRDefault="000F271A" w:rsidP="007D3EE6">
      <w:pPr>
        <w:tabs>
          <w:tab w:val="left" w:pos="851"/>
        </w:tabs>
        <w:ind w:firstLine="709"/>
        <w:jc w:val="both"/>
        <w:rPr>
          <w:bCs/>
          <w:lang w:val="lt-LT"/>
        </w:rPr>
      </w:pPr>
      <w:r>
        <w:rPr>
          <w:bCs/>
          <w:lang w:val="lt-LT"/>
        </w:rPr>
        <w:t>6</w:t>
      </w:r>
      <w:r w:rsidR="00F94002" w:rsidRPr="002F5BD1">
        <w:rPr>
          <w:bCs/>
          <w:lang w:val="lt-LT"/>
        </w:rPr>
        <w:t xml:space="preserve">.1. </w:t>
      </w:r>
      <w:r w:rsidR="006020CA" w:rsidRPr="008D4574">
        <w:rPr>
          <w:color w:val="000000" w:themeColor="text1"/>
        </w:rPr>
        <w:t>Festivalio</w:t>
      </w:r>
      <w:r w:rsidR="00F94002" w:rsidRPr="002F5BD1">
        <w:rPr>
          <w:bCs/>
          <w:lang w:val="lt-LT"/>
        </w:rPr>
        <w:t xml:space="preserve"> dalyviai </w:t>
      </w:r>
      <w:r w:rsidR="00281960" w:rsidRPr="002F5BD1">
        <w:rPr>
          <w:bCs/>
          <w:lang w:val="lt-LT"/>
        </w:rPr>
        <w:t xml:space="preserve">bus apdovanoti padėkos raštais </w:t>
      </w:r>
      <w:r w:rsidR="00631149" w:rsidRPr="002F5BD1">
        <w:rPr>
          <w:bCs/>
          <w:lang w:val="lt-LT"/>
        </w:rPr>
        <w:t xml:space="preserve">ir </w:t>
      </w:r>
      <w:r w:rsidR="00A723E1">
        <w:rPr>
          <w:bCs/>
          <w:lang w:val="lt-LT"/>
        </w:rPr>
        <w:t xml:space="preserve">simbolinėmis </w:t>
      </w:r>
      <w:r w:rsidR="002A394B">
        <w:rPr>
          <w:bCs/>
          <w:lang w:val="lt-LT"/>
        </w:rPr>
        <w:t>dovanomis</w:t>
      </w:r>
      <w:r w:rsidR="00631149" w:rsidRPr="002F5BD1">
        <w:rPr>
          <w:bCs/>
          <w:lang w:val="lt-LT"/>
        </w:rPr>
        <w:t>.</w:t>
      </w:r>
    </w:p>
    <w:p w14:paraId="08681A0C" w14:textId="77777777" w:rsidR="000E1A8E" w:rsidRPr="002F5BD1" w:rsidRDefault="000E1A8E" w:rsidP="00492992">
      <w:pPr>
        <w:tabs>
          <w:tab w:val="left" w:pos="851"/>
        </w:tabs>
        <w:jc w:val="both"/>
        <w:rPr>
          <w:bCs/>
          <w:lang w:val="lt-LT"/>
        </w:rPr>
      </w:pPr>
    </w:p>
    <w:p w14:paraId="1CBC05C5" w14:textId="77777777" w:rsidR="002E192A" w:rsidRPr="002F5BD1" w:rsidRDefault="000F271A" w:rsidP="007D3EE6">
      <w:pPr>
        <w:tabs>
          <w:tab w:val="left" w:pos="851"/>
        </w:tabs>
        <w:jc w:val="center"/>
        <w:rPr>
          <w:b/>
          <w:bCs/>
          <w:lang w:val="lt-LT"/>
        </w:rPr>
      </w:pPr>
      <w:r>
        <w:rPr>
          <w:b/>
          <w:bCs/>
          <w:lang w:val="lt-LT"/>
        </w:rPr>
        <w:t>VI</w:t>
      </w:r>
      <w:r w:rsidR="006020CA">
        <w:rPr>
          <w:b/>
          <w:bCs/>
          <w:lang w:val="lt-LT"/>
        </w:rPr>
        <w:t>I</w:t>
      </w:r>
      <w:r w:rsidR="00492992" w:rsidRPr="002F5BD1">
        <w:rPr>
          <w:b/>
          <w:bCs/>
          <w:lang w:val="lt-LT"/>
        </w:rPr>
        <w:t>. B</w:t>
      </w:r>
      <w:r w:rsidR="007D3EE6" w:rsidRPr="002F5BD1">
        <w:rPr>
          <w:b/>
          <w:bCs/>
          <w:lang w:val="lt-LT"/>
        </w:rPr>
        <w:t>A</w:t>
      </w:r>
      <w:r w:rsidR="00492992" w:rsidRPr="002F5BD1">
        <w:rPr>
          <w:b/>
          <w:bCs/>
          <w:lang w:val="lt-LT"/>
        </w:rPr>
        <w:t>IGIAMOSIOS NUOSTATOS</w:t>
      </w:r>
    </w:p>
    <w:p w14:paraId="74360E03" w14:textId="77777777" w:rsidR="00492992" w:rsidRPr="002F5BD1" w:rsidRDefault="00492992" w:rsidP="00492992">
      <w:pPr>
        <w:tabs>
          <w:tab w:val="left" w:pos="851"/>
        </w:tabs>
        <w:jc w:val="both"/>
        <w:rPr>
          <w:b/>
          <w:bCs/>
          <w:lang w:val="lt-LT"/>
        </w:rPr>
      </w:pPr>
    </w:p>
    <w:p w14:paraId="58C472D0" w14:textId="77777777" w:rsidR="004D76A7" w:rsidRDefault="004F6FDA" w:rsidP="004D76A7">
      <w:pPr>
        <w:pStyle w:val="ListParagraph"/>
        <w:numPr>
          <w:ilvl w:val="1"/>
          <w:numId w:val="15"/>
        </w:numPr>
        <w:ind w:firstLine="709"/>
      </w:pPr>
      <w:r w:rsidRPr="004F6FDA">
        <w:t>Nepilnamečių dalyvių vadovas arba atsakingas asmuo užtikrina dalyvių drausmę, saugų elgesį bei atsako už dalyvių sveikatos sutrikimus įvykusius Festivalio metu.</w:t>
      </w:r>
    </w:p>
    <w:p w14:paraId="1AC1541B" w14:textId="4DEE5690" w:rsidR="004F6FDA" w:rsidRPr="00A723E1" w:rsidRDefault="00D563CF" w:rsidP="00A723E1">
      <w:pPr>
        <w:pStyle w:val="ListParagraph"/>
        <w:numPr>
          <w:ilvl w:val="0"/>
          <w:numId w:val="16"/>
        </w:numPr>
        <w:ind w:firstLine="709"/>
        <w:jc w:val="both"/>
      </w:pPr>
      <w:r w:rsidRPr="004D76A7">
        <w:rPr>
          <w:bCs/>
          <w:lang w:val="lt-LT" w:eastAsia="lt-LT"/>
        </w:rPr>
        <w:t>Dalyvavimas Festivalyje</w:t>
      </w:r>
      <w:r w:rsidR="0013445B" w:rsidRPr="004D76A7">
        <w:rPr>
          <w:bCs/>
          <w:lang w:val="lt-LT" w:eastAsia="lt-LT"/>
        </w:rPr>
        <w:t xml:space="preserve"> reiškia dalyvių sutikimą, kad renginys būtų filmuojamas (fotografuojamas), filmuota (fotografuota) medžiaga, vaizdo ir garso įrašai ir kt. būtų naudojami (nepažeidžiant asmens teisių, garbės ir orumo apsaugos) reklamos, žiniasklaidos srityse (dienraščiai, televizija, organizatorių interneto svetainė, socialiniai tinklai) įstatymų nustatyta tvarka</w:t>
      </w:r>
      <w:r w:rsidR="00A723E1">
        <w:rPr>
          <w:bCs/>
          <w:lang w:val="lt-LT" w:eastAsia="lt-LT"/>
        </w:rPr>
        <w:t>.</w:t>
      </w:r>
    </w:p>
    <w:p w14:paraId="05C44E61" w14:textId="77777777" w:rsidR="00BB6427" w:rsidRDefault="00BB6427" w:rsidP="00BB6427">
      <w:pPr>
        <w:pStyle w:val="BodyTextIndent"/>
        <w:spacing w:after="0"/>
        <w:ind w:left="5580"/>
      </w:pPr>
      <w:r>
        <w:lastRenderedPageBreak/>
        <w:t>Respublikinio tikro garso festivalis „Tikras garsas“</w:t>
      </w:r>
    </w:p>
    <w:p w14:paraId="56FF9470" w14:textId="77777777" w:rsidR="009E6E8A" w:rsidRDefault="00BB6427" w:rsidP="00BB6427">
      <w:pPr>
        <w:ind w:left="2160" w:firstLine="720"/>
        <w:jc w:val="center"/>
        <w:rPr>
          <w:b/>
          <w:lang w:val="lt-LT"/>
        </w:rPr>
      </w:pPr>
      <w:r>
        <w:t xml:space="preserve">1 priedas </w:t>
      </w:r>
      <w:r>
        <w:tab/>
      </w:r>
    </w:p>
    <w:p w14:paraId="25EE652E" w14:textId="77777777" w:rsidR="009E6E8A" w:rsidRDefault="009E6E8A" w:rsidP="00D43432">
      <w:pPr>
        <w:jc w:val="center"/>
        <w:rPr>
          <w:b/>
          <w:lang w:val="lt-LT"/>
        </w:rPr>
      </w:pPr>
    </w:p>
    <w:p w14:paraId="45AC5D0B" w14:textId="77777777" w:rsidR="009E6E8A" w:rsidRDefault="009E6E8A" w:rsidP="00D43432">
      <w:pPr>
        <w:jc w:val="center"/>
        <w:rPr>
          <w:b/>
          <w:lang w:val="lt-LT"/>
        </w:rPr>
      </w:pPr>
    </w:p>
    <w:p w14:paraId="007A45D8" w14:textId="77777777" w:rsidR="004C590E" w:rsidRPr="000F2CF3" w:rsidRDefault="004C590E" w:rsidP="00D43432">
      <w:pPr>
        <w:jc w:val="center"/>
        <w:rPr>
          <w:b/>
          <w:lang w:val="lt-LT"/>
        </w:rPr>
      </w:pPr>
      <w:r w:rsidRPr="000F2CF3">
        <w:rPr>
          <w:b/>
          <w:lang w:val="lt-LT"/>
        </w:rPr>
        <w:t xml:space="preserve">RESPUBLIKINIO </w:t>
      </w:r>
      <w:r w:rsidR="00D43432">
        <w:rPr>
          <w:b/>
          <w:lang w:val="lt-LT"/>
        </w:rPr>
        <w:t>TIKRO</w:t>
      </w:r>
      <w:r w:rsidRPr="000F2CF3">
        <w:rPr>
          <w:b/>
          <w:lang w:val="lt-LT"/>
        </w:rPr>
        <w:t xml:space="preserve"> GARSO FESTIVALIO „TIKRAS GARSAS“</w:t>
      </w:r>
    </w:p>
    <w:p w14:paraId="6DD61096" w14:textId="77777777" w:rsidR="004C590E" w:rsidRDefault="00D563CF" w:rsidP="004C590E">
      <w:pPr>
        <w:jc w:val="center"/>
        <w:rPr>
          <w:b/>
          <w:lang w:val="lt-LT"/>
        </w:rPr>
      </w:pPr>
      <w:r>
        <w:rPr>
          <w:b/>
          <w:lang w:val="lt-LT"/>
        </w:rPr>
        <w:t>DALYVIO PARAIŠKA</w:t>
      </w:r>
    </w:p>
    <w:p w14:paraId="48472F46" w14:textId="77777777" w:rsidR="000209A6" w:rsidRPr="00C1293A" w:rsidRDefault="000209A6" w:rsidP="000209A6">
      <w:pPr>
        <w:jc w:val="center"/>
        <w:rPr>
          <w:b/>
          <w:bCs/>
          <w:color w:val="000000"/>
        </w:rPr>
      </w:pPr>
      <w:r w:rsidRPr="00C1293A">
        <w:rPr>
          <w:b/>
          <w:bCs/>
          <w:color w:val="000000"/>
        </w:rPr>
        <w:t>___________</w:t>
      </w:r>
    </w:p>
    <w:p w14:paraId="6DED5B48" w14:textId="77777777" w:rsidR="000209A6" w:rsidRPr="000209A6" w:rsidRDefault="000209A6" w:rsidP="000209A6">
      <w:pPr>
        <w:jc w:val="center"/>
        <w:rPr>
          <w:color w:val="000000"/>
        </w:rPr>
      </w:pPr>
      <w:r w:rsidRPr="00C1293A">
        <w:rPr>
          <w:color w:val="000000"/>
        </w:rPr>
        <w:t>(data)</w:t>
      </w:r>
    </w:p>
    <w:p w14:paraId="45D3C49A" w14:textId="77777777" w:rsidR="004C590E" w:rsidRDefault="004C590E" w:rsidP="004C590E">
      <w:pP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19"/>
      </w:tblGrid>
      <w:tr w:rsidR="004C590E" w14:paraId="32CC5E01" w14:textId="77777777" w:rsidTr="00777C73">
        <w:trPr>
          <w:cantSplit/>
          <w:trHeight w:val="527"/>
        </w:trPr>
        <w:tc>
          <w:tcPr>
            <w:tcW w:w="3510" w:type="dxa"/>
            <w:tcBorders>
              <w:top w:val="single" w:sz="4" w:space="0" w:color="auto"/>
              <w:left w:val="single" w:sz="4" w:space="0" w:color="auto"/>
              <w:bottom w:val="single" w:sz="4" w:space="0" w:color="auto"/>
              <w:right w:val="single" w:sz="4" w:space="0" w:color="auto"/>
            </w:tcBorders>
            <w:hideMark/>
          </w:tcPr>
          <w:p w14:paraId="682A3411" w14:textId="77777777" w:rsidR="004C590E" w:rsidRPr="00A723E1" w:rsidRDefault="004C590E" w:rsidP="00777C73">
            <w:pPr>
              <w:pStyle w:val="Subtitle"/>
              <w:rPr>
                <w:rFonts w:ascii="Times New Roman" w:eastAsia="Times New Roman" w:hAnsi="Times New Roman" w:cs="Times New Roman"/>
                <w:i w:val="0"/>
                <w:color w:val="000000"/>
                <w:lang w:val="lt-LT"/>
              </w:rPr>
            </w:pPr>
            <w:r w:rsidRPr="00A723E1">
              <w:rPr>
                <w:rFonts w:ascii="Times New Roman" w:eastAsia="Times New Roman" w:hAnsi="Times New Roman" w:cs="Times New Roman"/>
                <w:i w:val="0"/>
                <w:color w:val="000000"/>
                <w:lang w:val="lt-LT"/>
              </w:rPr>
              <w:t>Atstovaujama institucija</w:t>
            </w:r>
          </w:p>
        </w:tc>
        <w:tc>
          <w:tcPr>
            <w:tcW w:w="5919" w:type="dxa"/>
            <w:tcBorders>
              <w:top w:val="single" w:sz="4" w:space="0" w:color="auto"/>
              <w:left w:val="single" w:sz="4" w:space="0" w:color="auto"/>
              <w:bottom w:val="single" w:sz="4" w:space="0" w:color="auto"/>
              <w:right w:val="single" w:sz="4" w:space="0" w:color="auto"/>
            </w:tcBorders>
          </w:tcPr>
          <w:p w14:paraId="361C4E23" w14:textId="77777777" w:rsidR="004C590E" w:rsidRDefault="004C590E" w:rsidP="00777C73">
            <w:pPr>
              <w:spacing w:line="360" w:lineRule="auto"/>
              <w:jc w:val="center"/>
              <w:rPr>
                <w:bCs/>
                <w:color w:val="000000"/>
              </w:rPr>
            </w:pPr>
          </w:p>
          <w:p w14:paraId="76EE6602" w14:textId="77777777" w:rsidR="004C590E" w:rsidRDefault="004C590E" w:rsidP="00777C73">
            <w:pPr>
              <w:spacing w:line="360" w:lineRule="auto"/>
              <w:jc w:val="center"/>
              <w:rPr>
                <w:bCs/>
                <w:color w:val="000000"/>
              </w:rPr>
            </w:pPr>
          </w:p>
        </w:tc>
      </w:tr>
      <w:tr w:rsidR="004C590E" w14:paraId="1C97CA91" w14:textId="77777777" w:rsidTr="00777C73">
        <w:trPr>
          <w:cantSplit/>
          <w:trHeight w:val="609"/>
        </w:trPr>
        <w:tc>
          <w:tcPr>
            <w:tcW w:w="3510" w:type="dxa"/>
            <w:tcBorders>
              <w:top w:val="single" w:sz="4" w:space="0" w:color="auto"/>
              <w:left w:val="single" w:sz="4" w:space="0" w:color="auto"/>
              <w:bottom w:val="single" w:sz="4" w:space="0" w:color="auto"/>
              <w:right w:val="single" w:sz="4" w:space="0" w:color="auto"/>
            </w:tcBorders>
          </w:tcPr>
          <w:p w14:paraId="653F08D4" w14:textId="331F0A0A" w:rsidR="004C590E" w:rsidRPr="00A723E1" w:rsidRDefault="00B83036" w:rsidP="00B83036">
            <w:pPr>
              <w:spacing w:after="240"/>
              <w:rPr>
                <w:bCs/>
                <w:color w:val="000000"/>
                <w:lang w:val="lt-LT"/>
              </w:rPr>
            </w:pPr>
            <w:r w:rsidRPr="00A723E1">
              <w:rPr>
                <w:lang w:val="lt-LT"/>
              </w:rPr>
              <w:t xml:space="preserve">Muzikos grupės pavadinimas ar muzikanto vardas, pavardė </w:t>
            </w:r>
          </w:p>
        </w:tc>
        <w:tc>
          <w:tcPr>
            <w:tcW w:w="5919" w:type="dxa"/>
            <w:tcBorders>
              <w:top w:val="single" w:sz="4" w:space="0" w:color="auto"/>
              <w:left w:val="single" w:sz="4" w:space="0" w:color="auto"/>
              <w:bottom w:val="single" w:sz="4" w:space="0" w:color="auto"/>
              <w:right w:val="single" w:sz="4" w:space="0" w:color="auto"/>
            </w:tcBorders>
          </w:tcPr>
          <w:p w14:paraId="3E429D42" w14:textId="77777777" w:rsidR="004C590E" w:rsidRDefault="004C590E" w:rsidP="00777C73">
            <w:pPr>
              <w:spacing w:line="360" w:lineRule="auto"/>
              <w:rPr>
                <w:bCs/>
                <w:color w:val="000000"/>
              </w:rPr>
            </w:pPr>
          </w:p>
        </w:tc>
      </w:tr>
      <w:tr w:rsidR="004C590E" w14:paraId="2F45C6C7" w14:textId="77777777" w:rsidTr="00777C73">
        <w:trPr>
          <w:cantSplit/>
          <w:trHeight w:val="547"/>
        </w:trPr>
        <w:tc>
          <w:tcPr>
            <w:tcW w:w="3510" w:type="dxa"/>
            <w:tcBorders>
              <w:top w:val="single" w:sz="4" w:space="0" w:color="auto"/>
              <w:left w:val="single" w:sz="4" w:space="0" w:color="auto"/>
              <w:bottom w:val="single" w:sz="4" w:space="0" w:color="auto"/>
              <w:right w:val="single" w:sz="4" w:space="0" w:color="auto"/>
            </w:tcBorders>
          </w:tcPr>
          <w:p w14:paraId="0C7F533C" w14:textId="77777777" w:rsidR="00A723E1" w:rsidRDefault="00B83036" w:rsidP="00777C73">
            <w:pPr>
              <w:rPr>
                <w:bCs/>
                <w:color w:val="000000"/>
                <w:lang w:val="lt-LT"/>
              </w:rPr>
            </w:pPr>
            <w:r w:rsidRPr="00A723E1">
              <w:rPr>
                <w:lang w:val="lt-LT"/>
              </w:rPr>
              <w:t>Muzikos grupės ar muzikanto</w:t>
            </w:r>
            <w:r w:rsidR="004C590E" w:rsidRPr="00A723E1">
              <w:rPr>
                <w:bCs/>
                <w:color w:val="000000"/>
                <w:lang w:val="lt-LT"/>
              </w:rPr>
              <w:t xml:space="preserve"> mokytojo vardas, pavardė, </w:t>
            </w:r>
          </w:p>
          <w:p w14:paraId="0642CB23" w14:textId="6A944389" w:rsidR="004C590E" w:rsidRPr="00A723E1" w:rsidRDefault="004C590E" w:rsidP="00777C73">
            <w:pPr>
              <w:rPr>
                <w:bCs/>
                <w:color w:val="000000"/>
                <w:lang w:val="lt-LT"/>
              </w:rPr>
            </w:pPr>
            <w:r w:rsidRPr="00A723E1">
              <w:rPr>
                <w:bCs/>
                <w:color w:val="000000"/>
                <w:lang w:val="lt-LT"/>
              </w:rPr>
              <w:t xml:space="preserve">tel. </w:t>
            </w:r>
            <w:r w:rsidR="00A723E1">
              <w:rPr>
                <w:bCs/>
                <w:color w:val="000000"/>
                <w:lang w:val="lt-LT"/>
              </w:rPr>
              <w:t>n</w:t>
            </w:r>
            <w:r w:rsidRPr="00A723E1">
              <w:rPr>
                <w:bCs/>
                <w:color w:val="000000"/>
                <w:lang w:val="lt-LT"/>
              </w:rPr>
              <w:t xml:space="preserve">r., el. paštas </w:t>
            </w:r>
          </w:p>
          <w:p w14:paraId="4B77A281" w14:textId="77777777" w:rsidR="004C590E" w:rsidRPr="00A723E1" w:rsidRDefault="004C590E" w:rsidP="00777C73">
            <w:pPr>
              <w:spacing w:line="360" w:lineRule="auto"/>
              <w:rPr>
                <w:bCs/>
                <w:color w:val="000000"/>
                <w:lang w:val="lt-LT"/>
              </w:rPr>
            </w:pPr>
          </w:p>
        </w:tc>
        <w:tc>
          <w:tcPr>
            <w:tcW w:w="5919" w:type="dxa"/>
            <w:tcBorders>
              <w:top w:val="single" w:sz="4" w:space="0" w:color="auto"/>
              <w:left w:val="single" w:sz="4" w:space="0" w:color="auto"/>
              <w:bottom w:val="single" w:sz="4" w:space="0" w:color="auto"/>
              <w:right w:val="single" w:sz="4" w:space="0" w:color="auto"/>
            </w:tcBorders>
          </w:tcPr>
          <w:p w14:paraId="47A20FD2" w14:textId="77777777" w:rsidR="004C590E" w:rsidRDefault="004C590E" w:rsidP="00777C73">
            <w:pPr>
              <w:spacing w:line="360" w:lineRule="auto"/>
              <w:rPr>
                <w:bCs/>
                <w:color w:val="000000"/>
              </w:rPr>
            </w:pPr>
          </w:p>
        </w:tc>
      </w:tr>
      <w:tr w:rsidR="004C590E" w14:paraId="73EF707F" w14:textId="77777777" w:rsidTr="00777C73">
        <w:trPr>
          <w:cantSplit/>
        </w:trPr>
        <w:tc>
          <w:tcPr>
            <w:tcW w:w="3510" w:type="dxa"/>
            <w:tcBorders>
              <w:top w:val="single" w:sz="4" w:space="0" w:color="auto"/>
              <w:left w:val="single" w:sz="4" w:space="0" w:color="auto"/>
              <w:bottom w:val="single" w:sz="4" w:space="0" w:color="auto"/>
              <w:right w:val="single" w:sz="4" w:space="0" w:color="auto"/>
            </w:tcBorders>
            <w:hideMark/>
          </w:tcPr>
          <w:p w14:paraId="22E791D1" w14:textId="77777777" w:rsidR="004C590E" w:rsidRPr="00A723E1" w:rsidRDefault="004C590E" w:rsidP="00777C73">
            <w:pPr>
              <w:rPr>
                <w:color w:val="000000"/>
                <w:lang w:val="lt-LT"/>
              </w:rPr>
            </w:pPr>
            <w:r w:rsidRPr="00A723E1">
              <w:rPr>
                <w:bCs/>
                <w:color w:val="000000"/>
                <w:lang w:val="lt-LT"/>
              </w:rPr>
              <w:t xml:space="preserve">Dalyvių skaičius ir amžius </w:t>
            </w:r>
          </w:p>
        </w:tc>
        <w:tc>
          <w:tcPr>
            <w:tcW w:w="5919" w:type="dxa"/>
            <w:tcBorders>
              <w:top w:val="single" w:sz="4" w:space="0" w:color="auto"/>
              <w:left w:val="single" w:sz="4" w:space="0" w:color="auto"/>
              <w:bottom w:val="single" w:sz="4" w:space="0" w:color="auto"/>
              <w:right w:val="single" w:sz="4" w:space="0" w:color="auto"/>
            </w:tcBorders>
          </w:tcPr>
          <w:p w14:paraId="28D1CA61" w14:textId="77777777" w:rsidR="004C590E" w:rsidRDefault="004C590E" w:rsidP="00777C73">
            <w:pPr>
              <w:rPr>
                <w:bCs/>
                <w:color w:val="000000"/>
              </w:rPr>
            </w:pPr>
          </w:p>
          <w:p w14:paraId="134DC1B5" w14:textId="77777777" w:rsidR="004C590E" w:rsidRDefault="004C590E" w:rsidP="00777C73">
            <w:pPr>
              <w:rPr>
                <w:bCs/>
                <w:color w:val="000000"/>
              </w:rPr>
            </w:pPr>
          </w:p>
          <w:p w14:paraId="290D07C2" w14:textId="77777777" w:rsidR="004C590E" w:rsidRDefault="004C590E" w:rsidP="00777C73">
            <w:pPr>
              <w:rPr>
                <w:bCs/>
                <w:color w:val="000000"/>
              </w:rPr>
            </w:pPr>
          </w:p>
        </w:tc>
      </w:tr>
      <w:tr w:rsidR="004C590E" w14:paraId="5D902A23" w14:textId="77777777" w:rsidTr="00777C73">
        <w:trPr>
          <w:cantSplit/>
          <w:trHeight w:val="726"/>
        </w:trPr>
        <w:tc>
          <w:tcPr>
            <w:tcW w:w="3510" w:type="dxa"/>
            <w:tcBorders>
              <w:top w:val="single" w:sz="4" w:space="0" w:color="auto"/>
              <w:left w:val="single" w:sz="4" w:space="0" w:color="auto"/>
              <w:bottom w:val="single" w:sz="4" w:space="0" w:color="auto"/>
              <w:right w:val="single" w:sz="4" w:space="0" w:color="auto"/>
            </w:tcBorders>
          </w:tcPr>
          <w:p w14:paraId="43BB9BDE" w14:textId="77777777" w:rsidR="004C590E" w:rsidRPr="00A723E1" w:rsidRDefault="00B83036" w:rsidP="00777C73">
            <w:pPr>
              <w:rPr>
                <w:color w:val="000000"/>
                <w:lang w:val="lt-LT"/>
              </w:rPr>
            </w:pPr>
            <w:r w:rsidRPr="00A723E1">
              <w:rPr>
                <w:bCs/>
                <w:color w:val="000000"/>
                <w:lang w:val="lt-LT"/>
              </w:rPr>
              <w:t>Kūrinio</w:t>
            </w:r>
            <w:r w:rsidR="004C590E" w:rsidRPr="00A723E1">
              <w:rPr>
                <w:bCs/>
                <w:color w:val="000000"/>
                <w:lang w:val="lt-LT"/>
              </w:rPr>
              <w:t xml:space="preserve"> pavadinimas, autorius</w:t>
            </w:r>
          </w:p>
          <w:p w14:paraId="0F576480" w14:textId="77777777" w:rsidR="004C590E" w:rsidRPr="00A723E1" w:rsidRDefault="004C590E" w:rsidP="00777C73">
            <w:pPr>
              <w:rPr>
                <w:color w:val="000000"/>
                <w:lang w:val="lt-LT"/>
              </w:rPr>
            </w:pPr>
          </w:p>
        </w:tc>
        <w:tc>
          <w:tcPr>
            <w:tcW w:w="5919" w:type="dxa"/>
            <w:tcBorders>
              <w:top w:val="single" w:sz="4" w:space="0" w:color="auto"/>
              <w:left w:val="single" w:sz="4" w:space="0" w:color="auto"/>
              <w:bottom w:val="single" w:sz="4" w:space="0" w:color="auto"/>
              <w:right w:val="single" w:sz="4" w:space="0" w:color="auto"/>
            </w:tcBorders>
          </w:tcPr>
          <w:p w14:paraId="26B7359A" w14:textId="77777777" w:rsidR="004C590E" w:rsidRDefault="004C590E" w:rsidP="00777C73">
            <w:pPr>
              <w:rPr>
                <w:bCs/>
                <w:color w:val="000000"/>
              </w:rPr>
            </w:pPr>
          </w:p>
        </w:tc>
      </w:tr>
      <w:tr w:rsidR="004C590E" w14:paraId="008C16CB" w14:textId="77777777" w:rsidTr="00777C73">
        <w:trPr>
          <w:cantSplit/>
        </w:trPr>
        <w:tc>
          <w:tcPr>
            <w:tcW w:w="3510" w:type="dxa"/>
            <w:tcBorders>
              <w:top w:val="single" w:sz="4" w:space="0" w:color="auto"/>
              <w:left w:val="single" w:sz="4" w:space="0" w:color="auto"/>
              <w:bottom w:val="single" w:sz="4" w:space="0" w:color="auto"/>
              <w:right w:val="single" w:sz="4" w:space="0" w:color="auto"/>
            </w:tcBorders>
          </w:tcPr>
          <w:p w14:paraId="7EAD6EB5" w14:textId="3BC88A48" w:rsidR="004C590E" w:rsidRPr="00A723E1" w:rsidRDefault="00B83036" w:rsidP="00777C73">
            <w:pPr>
              <w:rPr>
                <w:bCs/>
                <w:color w:val="000000"/>
                <w:lang w:val="lt-LT"/>
              </w:rPr>
            </w:pPr>
            <w:r w:rsidRPr="00A723E1">
              <w:rPr>
                <w:bCs/>
                <w:color w:val="000000"/>
                <w:lang w:val="lt-LT"/>
              </w:rPr>
              <w:t>Kūrinio</w:t>
            </w:r>
            <w:r w:rsidR="004C590E" w:rsidRPr="00A723E1">
              <w:rPr>
                <w:bCs/>
                <w:color w:val="000000"/>
                <w:lang w:val="lt-LT"/>
              </w:rPr>
              <w:t xml:space="preserve"> trukmė</w:t>
            </w:r>
          </w:p>
          <w:p w14:paraId="5E7D0878" w14:textId="77777777" w:rsidR="004C590E" w:rsidRPr="00A723E1" w:rsidRDefault="004C590E" w:rsidP="00777C73">
            <w:pPr>
              <w:rPr>
                <w:bCs/>
                <w:color w:val="000000"/>
                <w:lang w:val="lt-LT"/>
              </w:rPr>
            </w:pPr>
          </w:p>
        </w:tc>
        <w:tc>
          <w:tcPr>
            <w:tcW w:w="5919" w:type="dxa"/>
            <w:tcBorders>
              <w:top w:val="single" w:sz="4" w:space="0" w:color="auto"/>
              <w:left w:val="single" w:sz="4" w:space="0" w:color="auto"/>
              <w:bottom w:val="single" w:sz="4" w:space="0" w:color="auto"/>
              <w:right w:val="single" w:sz="4" w:space="0" w:color="auto"/>
            </w:tcBorders>
          </w:tcPr>
          <w:p w14:paraId="7DBAC107" w14:textId="77777777" w:rsidR="004C590E" w:rsidRDefault="004C590E" w:rsidP="00777C73">
            <w:pPr>
              <w:jc w:val="center"/>
              <w:rPr>
                <w:bCs/>
                <w:color w:val="000000"/>
                <w:u w:val="single"/>
              </w:rPr>
            </w:pPr>
          </w:p>
        </w:tc>
      </w:tr>
      <w:tr w:rsidR="004C590E" w14:paraId="5015E050" w14:textId="77777777" w:rsidTr="00C47F21">
        <w:trPr>
          <w:cantSplit/>
          <w:trHeight w:val="1619"/>
        </w:trPr>
        <w:tc>
          <w:tcPr>
            <w:tcW w:w="3510" w:type="dxa"/>
            <w:tcBorders>
              <w:top w:val="single" w:sz="4" w:space="0" w:color="auto"/>
              <w:left w:val="single" w:sz="4" w:space="0" w:color="auto"/>
              <w:bottom w:val="single" w:sz="4" w:space="0" w:color="auto"/>
              <w:right w:val="single" w:sz="4" w:space="0" w:color="auto"/>
            </w:tcBorders>
          </w:tcPr>
          <w:p w14:paraId="75C3FBB2" w14:textId="176DB464" w:rsidR="00A723E1" w:rsidRDefault="004C590E" w:rsidP="00C47F21">
            <w:pPr>
              <w:rPr>
                <w:lang w:val="lt-LT"/>
              </w:rPr>
            </w:pPr>
            <w:r w:rsidRPr="00A723E1">
              <w:rPr>
                <w:bCs/>
                <w:color w:val="000000"/>
                <w:lang w:val="lt-LT"/>
              </w:rPr>
              <w:t xml:space="preserve">Trumpa informacija apie </w:t>
            </w:r>
            <w:r w:rsidR="00B83036" w:rsidRPr="00A723E1">
              <w:rPr>
                <w:lang w:val="lt-LT"/>
              </w:rPr>
              <w:t>muzikos grupę ar muzikant</w:t>
            </w:r>
            <w:r w:rsidR="00A723E1">
              <w:rPr>
                <w:lang w:val="lt-LT"/>
              </w:rPr>
              <w:t xml:space="preserve">ą </w:t>
            </w:r>
          </w:p>
          <w:p w14:paraId="4609B0C5" w14:textId="77777777" w:rsidR="00C47F21" w:rsidRDefault="004C590E" w:rsidP="00C47F21">
            <w:pPr>
              <w:rPr>
                <w:bCs/>
                <w:color w:val="000000"/>
                <w:lang w:val="lt-LT"/>
              </w:rPr>
            </w:pPr>
            <w:r w:rsidRPr="00A723E1">
              <w:rPr>
                <w:bCs/>
                <w:color w:val="000000"/>
                <w:lang w:val="lt-LT"/>
              </w:rPr>
              <w:t>(kaip norėtumėte, kad jus pristatytų Festivalio metu)</w:t>
            </w:r>
            <w:r w:rsidR="00A723E1">
              <w:rPr>
                <w:bCs/>
                <w:color w:val="000000"/>
                <w:lang w:val="lt-LT"/>
              </w:rPr>
              <w:t xml:space="preserve"> </w:t>
            </w:r>
          </w:p>
          <w:p w14:paraId="195316EE" w14:textId="0007CB2A" w:rsidR="004C590E" w:rsidRPr="00C47F21" w:rsidRDefault="00C47F21" w:rsidP="00C47F21">
            <w:pPr>
              <w:rPr>
                <w:b/>
                <w:i/>
                <w:iCs/>
                <w:color w:val="000000"/>
                <w:sz w:val="28"/>
                <w:szCs w:val="28"/>
                <w:lang w:val="lt-LT"/>
              </w:rPr>
            </w:pPr>
            <w:r w:rsidRPr="00C47F21">
              <w:rPr>
                <w:b/>
                <w:i/>
                <w:iCs/>
                <w:color w:val="000000"/>
              </w:rPr>
              <w:t>B</w:t>
            </w:r>
            <w:r w:rsidRPr="00C47F21">
              <w:rPr>
                <w:b/>
                <w:i/>
                <w:iCs/>
                <w:color w:val="000000"/>
                <w:lang w:val="lt-LT"/>
              </w:rPr>
              <w:t xml:space="preserve">ūtina nurodyti </w:t>
            </w:r>
          </w:p>
        </w:tc>
        <w:tc>
          <w:tcPr>
            <w:tcW w:w="5919" w:type="dxa"/>
            <w:tcBorders>
              <w:top w:val="single" w:sz="4" w:space="0" w:color="auto"/>
              <w:left w:val="single" w:sz="4" w:space="0" w:color="auto"/>
              <w:bottom w:val="single" w:sz="4" w:space="0" w:color="auto"/>
              <w:right w:val="single" w:sz="4" w:space="0" w:color="auto"/>
            </w:tcBorders>
          </w:tcPr>
          <w:p w14:paraId="23A3703F" w14:textId="77777777" w:rsidR="004C590E" w:rsidRDefault="004C590E" w:rsidP="00777C73">
            <w:pPr>
              <w:spacing w:line="360" w:lineRule="auto"/>
              <w:jc w:val="center"/>
              <w:rPr>
                <w:bCs/>
                <w:color w:val="000000"/>
                <w:u w:val="single"/>
              </w:rPr>
            </w:pPr>
          </w:p>
        </w:tc>
      </w:tr>
      <w:tr w:rsidR="004C590E" w14:paraId="26CB1409" w14:textId="77777777" w:rsidTr="00777C73">
        <w:trPr>
          <w:cantSplit/>
        </w:trPr>
        <w:tc>
          <w:tcPr>
            <w:tcW w:w="3510" w:type="dxa"/>
            <w:tcBorders>
              <w:top w:val="single" w:sz="4" w:space="0" w:color="auto"/>
              <w:left w:val="single" w:sz="4" w:space="0" w:color="auto"/>
              <w:bottom w:val="single" w:sz="4" w:space="0" w:color="auto"/>
              <w:right w:val="single" w:sz="4" w:space="0" w:color="auto"/>
            </w:tcBorders>
          </w:tcPr>
          <w:p w14:paraId="724B40D4" w14:textId="77777777" w:rsidR="004C590E" w:rsidRPr="00A723E1" w:rsidRDefault="004C590E" w:rsidP="00C47F21">
            <w:pPr>
              <w:rPr>
                <w:bCs/>
                <w:color w:val="000000"/>
                <w:lang w:val="lt-LT"/>
              </w:rPr>
            </w:pPr>
            <w:r w:rsidRPr="00A723E1">
              <w:rPr>
                <w:bCs/>
                <w:color w:val="000000"/>
                <w:lang w:val="lt-LT"/>
              </w:rPr>
              <w:t xml:space="preserve">Minimalus laikas reikalingas pasiruošimui prieš </w:t>
            </w:r>
            <w:r w:rsidR="00B83036" w:rsidRPr="00A723E1">
              <w:rPr>
                <w:bCs/>
                <w:color w:val="000000"/>
                <w:lang w:val="lt-LT"/>
              </w:rPr>
              <w:t>Festivalį</w:t>
            </w:r>
          </w:p>
          <w:p w14:paraId="4C02EC6B" w14:textId="77777777" w:rsidR="004C590E" w:rsidRPr="00A723E1" w:rsidRDefault="004C590E" w:rsidP="00C47F21">
            <w:pPr>
              <w:rPr>
                <w:bCs/>
                <w:color w:val="000000"/>
                <w:lang w:val="lt-LT"/>
              </w:rPr>
            </w:pPr>
          </w:p>
        </w:tc>
        <w:tc>
          <w:tcPr>
            <w:tcW w:w="5919" w:type="dxa"/>
            <w:tcBorders>
              <w:top w:val="single" w:sz="4" w:space="0" w:color="auto"/>
              <w:left w:val="single" w:sz="4" w:space="0" w:color="auto"/>
              <w:bottom w:val="single" w:sz="4" w:space="0" w:color="auto"/>
              <w:right w:val="single" w:sz="4" w:space="0" w:color="auto"/>
            </w:tcBorders>
          </w:tcPr>
          <w:p w14:paraId="273491D3" w14:textId="77777777" w:rsidR="004C590E" w:rsidRDefault="004C590E" w:rsidP="00777C73">
            <w:pPr>
              <w:spacing w:line="360" w:lineRule="auto"/>
              <w:jc w:val="center"/>
              <w:rPr>
                <w:bCs/>
                <w:color w:val="000000"/>
                <w:u w:val="single"/>
              </w:rPr>
            </w:pPr>
          </w:p>
        </w:tc>
      </w:tr>
      <w:tr w:rsidR="004C590E" w14:paraId="3E9F9797" w14:textId="77777777" w:rsidTr="00777C73">
        <w:trPr>
          <w:cantSplit/>
        </w:trPr>
        <w:tc>
          <w:tcPr>
            <w:tcW w:w="3510" w:type="dxa"/>
            <w:tcBorders>
              <w:top w:val="single" w:sz="4" w:space="0" w:color="auto"/>
              <w:left w:val="single" w:sz="4" w:space="0" w:color="auto"/>
              <w:bottom w:val="single" w:sz="4" w:space="0" w:color="auto"/>
              <w:right w:val="single" w:sz="4" w:space="0" w:color="auto"/>
            </w:tcBorders>
          </w:tcPr>
          <w:p w14:paraId="57CC6294" w14:textId="426E8D45" w:rsidR="004C590E" w:rsidRPr="00A723E1" w:rsidRDefault="004C590E" w:rsidP="00777C73">
            <w:pPr>
              <w:rPr>
                <w:bCs/>
                <w:color w:val="000000"/>
                <w:lang w:val="lt-LT"/>
              </w:rPr>
            </w:pPr>
            <w:r w:rsidRPr="00A723E1">
              <w:rPr>
                <w:bCs/>
                <w:color w:val="000000"/>
                <w:lang w:val="lt-LT"/>
              </w:rPr>
              <w:t>Kiti pageidavimai</w:t>
            </w:r>
            <w:r w:rsidR="00C47F21">
              <w:rPr>
                <w:bCs/>
                <w:color w:val="000000"/>
                <w:lang w:val="lt-LT"/>
              </w:rPr>
              <w:t>, reikalingas inventorius?</w:t>
            </w:r>
          </w:p>
          <w:p w14:paraId="56EEA247" w14:textId="77777777" w:rsidR="004C590E" w:rsidRPr="00A723E1" w:rsidRDefault="004C590E" w:rsidP="00777C73">
            <w:pPr>
              <w:rPr>
                <w:bCs/>
                <w:color w:val="000000"/>
                <w:lang w:val="lt-LT"/>
              </w:rPr>
            </w:pPr>
          </w:p>
        </w:tc>
        <w:tc>
          <w:tcPr>
            <w:tcW w:w="5919" w:type="dxa"/>
            <w:tcBorders>
              <w:top w:val="single" w:sz="4" w:space="0" w:color="auto"/>
              <w:left w:val="single" w:sz="4" w:space="0" w:color="auto"/>
              <w:bottom w:val="single" w:sz="4" w:space="0" w:color="auto"/>
              <w:right w:val="single" w:sz="4" w:space="0" w:color="auto"/>
            </w:tcBorders>
          </w:tcPr>
          <w:p w14:paraId="1BD467D2" w14:textId="77777777" w:rsidR="004C590E" w:rsidRDefault="004C590E" w:rsidP="00777C73">
            <w:pPr>
              <w:spacing w:line="360" w:lineRule="auto"/>
              <w:jc w:val="center"/>
              <w:rPr>
                <w:bCs/>
                <w:color w:val="000000"/>
                <w:u w:val="single"/>
              </w:rPr>
            </w:pPr>
          </w:p>
        </w:tc>
      </w:tr>
    </w:tbl>
    <w:p w14:paraId="21033F88" w14:textId="77777777" w:rsidR="00A723E1" w:rsidRPr="00A723E1" w:rsidRDefault="00A723E1" w:rsidP="004C590E">
      <w:pPr>
        <w:jc w:val="both"/>
        <w:rPr>
          <w:bCs/>
          <w:color w:val="000000"/>
          <w:lang w:val="lt-LT"/>
        </w:rPr>
      </w:pPr>
    </w:p>
    <w:p w14:paraId="60B32D8F" w14:textId="77777777" w:rsidR="0013445B" w:rsidRPr="0013445B" w:rsidRDefault="0013445B" w:rsidP="0013445B">
      <w:pPr>
        <w:ind w:firstLine="720"/>
        <w:jc w:val="both"/>
        <w:rPr>
          <w:bCs/>
        </w:rPr>
      </w:pPr>
      <w:r w:rsidRPr="0013445B">
        <w:rPr>
          <w:bCs/>
        </w:rPr>
        <w:t>Su Festivalio nuostatais susipažinome ir jų laikysimės.</w:t>
      </w:r>
    </w:p>
    <w:p w14:paraId="54E7BFA8" w14:textId="77777777" w:rsidR="0013445B" w:rsidRPr="0013445B" w:rsidRDefault="0013445B" w:rsidP="0013445B">
      <w:pPr>
        <w:ind w:firstLine="720"/>
        <w:jc w:val="both"/>
        <w:rPr>
          <w:bCs/>
          <w:lang w:val="lt-LT"/>
        </w:rPr>
      </w:pPr>
      <w:r w:rsidRPr="0013445B">
        <w:rPr>
          <w:bCs/>
          <w:lang w:val="lt-LT"/>
        </w:rPr>
        <w:t xml:space="preserve">Sutinkame, kad </w:t>
      </w:r>
      <w:r w:rsidR="00D563CF">
        <w:rPr>
          <w:bCs/>
          <w:lang w:val="lt-LT"/>
        </w:rPr>
        <w:t>Festivals</w:t>
      </w:r>
      <w:r w:rsidRPr="0013445B">
        <w:rPr>
          <w:bCs/>
          <w:lang w:val="lt-LT"/>
        </w:rPr>
        <w:t xml:space="preserve"> būtų filmuojamas (fotografuojamas), filmuota (fotografuota) medžiaga, vaizdo ir garso įrašai ir kt. būtų naudojami (nepažeidžiant asmens teisių, garbės ir orumo apsaugos) reklamos, žiniasklaidos srityse (dienraščiai, televizija, organizatorių interneto svetainė, socialiniai tinklai) įstatymų nustatyta tvarka.</w:t>
      </w:r>
    </w:p>
    <w:p w14:paraId="59B081C5" w14:textId="77777777" w:rsidR="0013445B" w:rsidRPr="0013445B" w:rsidRDefault="0013445B" w:rsidP="0013445B">
      <w:pPr>
        <w:spacing w:after="200" w:line="276" w:lineRule="auto"/>
        <w:rPr>
          <w:bCs/>
          <w:lang w:val="lt-LT"/>
        </w:rPr>
      </w:pPr>
      <w:r w:rsidRPr="0013445B">
        <w:rPr>
          <w:bCs/>
          <w:lang w:val="lt-LT"/>
        </w:rPr>
        <w:t>Atsakau už grupės narių drausmę ir saugumą Festivalio metu.</w:t>
      </w:r>
    </w:p>
    <w:p w14:paraId="636F586D" w14:textId="77777777" w:rsidR="004C590E" w:rsidRPr="0013445B" w:rsidRDefault="004C590E" w:rsidP="004C590E">
      <w:pPr>
        <w:rPr>
          <w:bCs/>
          <w:noProof/>
          <w:lang w:val="lt-LT"/>
        </w:rPr>
      </w:pPr>
    </w:p>
    <w:p w14:paraId="41A04316" w14:textId="77777777" w:rsidR="004C590E" w:rsidRDefault="004C590E" w:rsidP="004C590E">
      <w:pPr>
        <w:rPr>
          <w:noProof/>
        </w:rPr>
      </w:pPr>
      <w:r>
        <w:rPr>
          <w:noProof/>
        </w:rPr>
        <w:tab/>
      </w:r>
      <w:r>
        <w:rPr>
          <w:noProof/>
        </w:rPr>
        <w:tab/>
      </w:r>
    </w:p>
    <w:p w14:paraId="3C3A75A3" w14:textId="77777777" w:rsidR="004C590E" w:rsidRDefault="004C590E" w:rsidP="004C590E">
      <w:pPr>
        <w:jc w:val="both"/>
        <w:rPr>
          <w:color w:val="000000"/>
        </w:rPr>
      </w:pPr>
      <w:r>
        <w:rPr>
          <w:noProof/>
        </w:rPr>
        <w:tab/>
        <w:t xml:space="preserve">                  </w:t>
      </w:r>
      <w:r>
        <w:rPr>
          <w:noProof/>
        </w:rPr>
        <w:tab/>
      </w:r>
      <w:r>
        <w:rPr>
          <w:noProof/>
        </w:rPr>
        <w:tab/>
      </w:r>
      <w:r w:rsidR="000209A6">
        <w:rPr>
          <w:noProof/>
        </w:rPr>
        <w:t xml:space="preserve">                           </w:t>
      </w:r>
      <w:r>
        <w:rPr>
          <w:noProof/>
        </w:rPr>
        <w:t xml:space="preserve">   (parašas)     </w:t>
      </w:r>
      <w:r>
        <w:rPr>
          <w:noProof/>
        </w:rPr>
        <w:tab/>
        <w:t xml:space="preserve">        (mokytojo vardas, pavardė)   </w:t>
      </w:r>
    </w:p>
    <w:p w14:paraId="29BFD578" w14:textId="77777777" w:rsidR="004C590E" w:rsidRPr="002E192A" w:rsidRDefault="004C590E" w:rsidP="002E192A">
      <w:pPr>
        <w:rPr>
          <w:lang w:val="lt-LT"/>
        </w:rPr>
      </w:pPr>
    </w:p>
    <w:p w14:paraId="3F6D1B9C" w14:textId="77777777" w:rsidR="002605F2" w:rsidRDefault="002605F2" w:rsidP="007D3EE6">
      <w:pPr>
        <w:pStyle w:val="Betarp1"/>
      </w:pPr>
    </w:p>
    <w:sectPr w:rsidR="002605F2" w:rsidSect="00A723E1">
      <w:headerReference w:type="default" r:id="rId10"/>
      <w:pgSz w:w="11906" w:h="16838"/>
      <w:pgMar w:top="450" w:right="567" w:bottom="270" w:left="144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F2728" w14:textId="77777777" w:rsidR="00FE1B7C" w:rsidRDefault="00FE1B7C" w:rsidP="007D3EE6">
      <w:r>
        <w:separator/>
      </w:r>
    </w:p>
  </w:endnote>
  <w:endnote w:type="continuationSeparator" w:id="0">
    <w:p w14:paraId="05294281" w14:textId="77777777" w:rsidR="00FE1B7C" w:rsidRDefault="00FE1B7C" w:rsidP="007D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EEA8B" w14:textId="77777777" w:rsidR="00FE1B7C" w:rsidRDefault="00FE1B7C" w:rsidP="007D3EE6">
      <w:r>
        <w:separator/>
      </w:r>
    </w:p>
  </w:footnote>
  <w:footnote w:type="continuationSeparator" w:id="0">
    <w:p w14:paraId="432BC5F7" w14:textId="77777777" w:rsidR="00FE1B7C" w:rsidRDefault="00FE1B7C" w:rsidP="007D3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545833"/>
      <w:docPartObj>
        <w:docPartGallery w:val="Page Numbers (Top of Page)"/>
        <w:docPartUnique/>
      </w:docPartObj>
    </w:sdtPr>
    <w:sdtEndPr/>
    <w:sdtContent>
      <w:p w14:paraId="78D9DB1C" w14:textId="77777777" w:rsidR="007D3EE6" w:rsidRDefault="007D3EE6">
        <w:pPr>
          <w:pStyle w:val="Header"/>
          <w:jc w:val="center"/>
        </w:pPr>
        <w:r>
          <w:fldChar w:fldCharType="begin"/>
        </w:r>
        <w:r>
          <w:instrText>PAGE   \* MERGEFORMAT</w:instrText>
        </w:r>
        <w:r>
          <w:fldChar w:fldCharType="separate"/>
        </w:r>
        <w:r w:rsidR="0017325F" w:rsidRPr="0017325F">
          <w:rPr>
            <w:noProof/>
            <w:lang w:val="lt-LT"/>
          </w:rPr>
          <w:t>3</w:t>
        </w:r>
        <w:r>
          <w:fldChar w:fldCharType="end"/>
        </w:r>
      </w:p>
    </w:sdtContent>
  </w:sdt>
  <w:p w14:paraId="58B7B16A" w14:textId="77777777" w:rsidR="007D3EE6" w:rsidRDefault="007D3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45E3"/>
    <w:multiLevelType w:val="multilevel"/>
    <w:tmpl w:val="810A00CE"/>
    <w:lvl w:ilvl="0">
      <w:start w:val="1"/>
      <w:numFmt w:val="none"/>
      <w:suff w:val="space"/>
      <w:lvlText w:val="3.1."/>
      <w:lvlJc w:val="left"/>
      <w:pPr>
        <w:ind w:left="0" w:firstLine="68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991C07"/>
    <w:multiLevelType w:val="multilevel"/>
    <w:tmpl w:val="D9669E86"/>
    <w:lvl w:ilvl="0">
      <w:start w:val="1"/>
      <w:numFmt w:val="none"/>
      <w:suff w:val="space"/>
      <w:lvlText w:val="3.3."/>
      <w:lvlJc w:val="left"/>
      <w:pPr>
        <w:ind w:left="0" w:firstLine="68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7F70FF"/>
    <w:multiLevelType w:val="multilevel"/>
    <w:tmpl w:val="7E2003E2"/>
    <w:lvl w:ilvl="0">
      <w:start w:val="1"/>
      <w:numFmt w:val="none"/>
      <w:suff w:val="space"/>
      <w:lvlText w:val="4.1."/>
      <w:lvlJc w:val="left"/>
      <w:pPr>
        <w:ind w:left="0" w:firstLine="68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AE62AB9"/>
    <w:multiLevelType w:val="multilevel"/>
    <w:tmpl w:val="FAB0E178"/>
    <w:lvl w:ilvl="0">
      <w:start w:val="1"/>
      <w:numFmt w:val="none"/>
      <w:suff w:val="space"/>
      <w:lvlText w:val="3.2."/>
      <w:lvlJc w:val="left"/>
      <w:pPr>
        <w:ind w:left="0" w:firstLine="68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77243F"/>
    <w:multiLevelType w:val="multilevel"/>
    <w:tmpl w:val="3CB41C62"/>
    <w:lvl w:ilvl="0">
      <w:start w:val="1"/>
      <w:numFmt w:val="decimal"/>
      <w:lvlText w:val="%1)"/>
      <w:lvlJc w:val="left"/>
      <w:pPr>
        <w:ind w:left="360" w:hanging="360"/>
      </w:pPr>
      <w:rPr>
        <w:rFonts w:hint="default"/>
      </w:rPr>
    </w:lvl>
    <w:lvl w:ilvl="1">
      <w:start w:val="1"/>
      <w:numFmt w:val="none"/>
      <w:suff w:val="space"/>
      <w:lvlText w:val="7.2."/>
      <w:lvlJc w:val="left"/>
      <w:pPr>
        <w:ind w:left="0" w:firstLine="680"/>
      </w:pPr>
      <w:rPr>
        <w:rFonts w:ascii="Times New Roman" w:hAnsi="Times New Roman"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8D7878"/>
    <w:multiLevelType w:val="multilevel"/>
    <w:tmpl w:val="0A6AD7A4"/>
    <w:lvl w:ilvl="0">
      <w:start w:val="1"/>
      <w:numFmt w:val="none"/>
      <w:suff w:val="space"/>
      <w:lvlText w:val="1.2."/>
      <w:lvlJc w:val="left"/>
      <w:pPr>
        <w:ind w:left="0" w:firstLine="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E66CBF"/>
    <w:multiLevelType w:val="multilevel"/>
    <w:tmpl w:val="32E87D16"/>
    <w:lvl w:ilvl="0">
      <w:start w:val="1"/>
      <w:numFmt w:val="none"/>
      <w:suff w:val="space"/>
      <w:lvlText w:val="7.2."/>
      <w:lvlJc w:val="left"/>
      <w:pPr>
        <w:ind w:left="0" w:firstLine="680"/>
      </w:pPr>
      <w:rPr>
        <w:rFonts w:hint="default"/>
      </w:rPr>
    </w:lvl>
    <w:lvl w:ilvl="1">
      <w:start w:val="1"/>
      <w:numFmt w:val="none"/>
      <w:suff w:val="space"/>
      <w:lvlText w:val="7.1."/>
      <w:lvlJc w:val="left"/>
      <w:pPr>
        <w:ind w:left="0" w:firstLine="680"/>
      </w:pPr>
      <w:rPr>
        <w:rFonts w:hint="default"/>
      </w:rPr>
    </w:lvl>
    <w:lvl w:ilvl="2">
      <w:start w:val="1"/>
      <w:numFmt w:val="decimal"/>
      <w:lvlText w:val="%1.%2.%3."/>
      <w:lvlJc w:val="left"/>
      <w:pPr>
        <w:ind w:left="1717" w:hanging="357"/>
      </w:pPr>
      <w:rPr>
        <w:rFonts w:hint="default"/>
      </w:rPr>
    </w:lvl>
    <w:lvl w:ilvl="3">
      <w:start w:val="1"/>
      <w:numFmt w:val="decimal"/>
      <w:lvlText w:val="%1.%2.%3.%4."/>
      <w:lvlJc w:val="left"/>
      <w:pPr>
        <w:ind w:left="2397" w:hanging="357"/>
      </w:pPr>
      <w:rPr>
        <w:rFonts w:hint="default"/>
      </w:rPr>
    </w:lvl>
    <w:lvl w:ilvl="4">
      <w:start w:val="1"/>
      <w:numFmt w:val="decimal"/>
      <w:lvlText w:val="%1.%2.%3.%4.%5."/>
      <w:lvlJc w:val="left"/>
      <w:pPr>
        <w:ind w:left="3077" w:hanging="357"/>
      </w:pPr>
      <w:rPr>
        <w:rFonts w:hint="default"/>
      </w:rPr>
    </w:lvl>
    <w:lvl w:ilvl="5">
      <w:start w:val="1"/>
      <w:numFmt w:val="decimal"/>
      <w:lvlText w:val="%1.%2.%3.%4.%5.%6."/>
      <w:lvlJc w:val="left"/>
      <w:pPr>
        <w:ind w:left="3757" w:hanging="357"/>
      </w:pPr>
      <w:rPr>
        <w:rFonts w:hint="default"/>
      </w:rPr>
    </w:lvl>
    <w:lvl w:ilvl="6">
      <w:start w:val="1"/>
      <w:numFmt w:val="decimal"/>
      <w:lvlText w:val="%1.%2.%3.%4.%5.%6.%7."/>
      <w:lvlJc w:val="left"/>
      <w:pPr>
        <w:ind w:left="4437" w:hanging="357"/>
      </w:pPr>
      <w:rPr>
        <w:rFonts w:hint="default"/>
      </w:rPr>
    </w:lvl>
    <w:lvl w:ilvl="7">
      <w:start w:val="1"/>
      <w:numFmt w:val="decimal"/>
      <w:lvlText w:val="%1.%2.%3.%4.%5.%6.%7.%8."/>
      <w:lvlJc w:val="left"/>
      <w:pPr>
        <w:ind w:left="5117" w:hanging="357"/>
      </w:pPr>
      <w:rPr>
        <w:rFonts w:hint="default"/>
      </w:rPr>
    </w:lvl>
    <w:lvl w:ilvl="8">
      <w:start w:val="1"/>
      <w:numFmt w:val="decimal"/>
      <w:lvlText w:val="%1.%2.%3.%4.%5.%6.%7.%8.%9."/>
      <w:lvlJc w:val="left"/>
      <w:pPr>
        <w:ind w:left="5797" w:hanging="357"/>
      </w:pPr>
      <w:rPr>
        <w:rFonts w:hint="default"/>
      </w:rPr>
    </w:lvl>
  </w:abstractNum>
  <w:abstractNum w:abstractNumId="7" w15:restartNumberingAfterBreak="0">
    <w:nsid w:val="3990190D"/>
    <w:multiLevelType w:val="hybridMultilevel"/>
    <w:tmpl w:val="8C54E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90E6C"/>
    <w:multiLevelType w:val="multilevel"/>
    <w:tmpl w:val="D0FCC8D0"/>
    <w:lvl w:ilvl="0">
      <w:start w:val="1"/>
      <w:numFmt w:val="decimal"/>
      <w:lvlText w:val="%1."/>
      <w:lvlJc w:val="left"/>
      <w:pPr>
        <w:ind w:left="357" w:hanging="357"/>
      </w:pPr>
      <w:rPr>
        <w:rFonts w:hint="default"/>
      </w:rPr>
    </w:lvl>
    <w:lvl w:ilvl="1">
      <w:start w:val="1"/>
      <w:numFmt w:val="none"/>
      <w:suff w:val="space"/>
      <w:lvlText w:val="7.1."/>
      <w:lvlJc w:val="left"/>
      <w:pPr>
        <w:ind w:left="0" w:firstLine="680"/>
      </w:pPr>
      <w:rPr>
        <w:rFonts w:hint="default"/>
      </w:rPr>
    </w:lvl>
    <w:lvl w:ilvl="2">
      <w:start w:val="1"/>
      <w:numFmt w:val="decimal"/>
      <w:lvlText w:val="%1.%2.%3."/>
      <w:lvlJc w:val="left"/>
      <w:pPr>
        <w:ind w:left="1717" w:hanging="357"/>
      </w:pPr>
      <w:rPr>
        <w:rFonts w:hint="default"/>
      </w:rPr>
    </w:lvl>
    <w:lvl w:ilvl="3">
      <w:start w:val="1"/>
      <w:numFmt w:val="decimal"/>
      <w:lvlText w:val="%1.%2.%3.%4."/>
      <w:lvlJc w:val="left"/>
      <w:pPr>
        <w:ind w:left="2397" w:hanging="357"/>
      </w:pPr>
      <w:rPr>
        <w:rFonts w:hint="default"/>
      </w:rPr>
    </w:lvl>
    <w:lvl w:ilvl="4">
      <w:start w:val="1"/>
      <w:numFmt w:val="decimal"/>
      <w:lvlText w:val="%1.%2.%3.%4.%5."/>
      <w:lvlJc w:val="left"/>
      <w:pPr>
        <w:ind w:left="3077" w:hanging="357"/>
      </w:pPr>
      <w:rPr>
        <w:rFonts w:hint="default"/>
      </w:rPr>
    </w:lvl>
    <w:lvl w:ilvl="5">
      <w:start w:val="1"/>
      <w:numFmt w:val="decimal"/>
      <w:lvlText w:val="%1.%2.%3.%4.%5.%6."/>
      <w:lvlJc w:val="left"/>
      <w:pPr>
        <w:ind w:left="3757" w:hanging="357"/>
      </w:pPr>
      <w:rPr>
        <w:rFonts w:hint="default"/>
      </w:rPr>
    </w:lvl>
    <w:lvl w:ilvl="6">
      <w:start w:val="1"/>
      <w:numFmt w:val="decimal"/>
      <w:lvlText w:val="%1.%2.%3.%4.%5.%6.%7."/>
      <w:lvlJc w:val="left"/>
      <w:pPr>
        <w:ind w:left="4437" w:hanging="357"/>
      </w:pPr>
      <w:rPr>
        <w:rFonts w:hint="default"/>
      </w:rPr>
    </w:lvl>
    <w:lvl w:ilvl="7">
      <w:start w:val="1"/>
      <w:numFmt w:val="decimal"/>
      <w:lvlText w:val="%1.%2.%3.%4.%5.%6.%7.%8."/>
      <w:lvlJc w:val="left"/>
      <w:pPr>
        <w:ind w:left="5117" w:hanging="357"/>
      </w:pPr>
      <w:rPr>
        <w:rFonts w:hint="default"/>
      </w:rPr>
    </w:lvl>
    <w:lvl w:ilvl="8">
      <w:start w:val="1"/>
      <w:numFmt w:val="decimal"/>
      <w:lvlText w:val="%1.%2.%3.%4.%5.%6.%7.%8.%9."/>
      <w:lvlJc w:val="left"/>
      <w:pPr>
        <w:ind w:left="5797" w:hanging="357"/>
      </w:pPr>
      <w:rPr>
        <w:rFonts w:hint="default"/>
      </w:rPr>
    </w:lvl>
  </w:abstractNum>
  <w:abstractNum w:abstractNumId="9" w15:restartNumberingAfterBreak="0">
    <w:nsid w:val="4BBE6D4E"/>
    <w:multiLevelType w:val="multilevel"/>
    <w:tmpl w:val="2252EB32"/>
    <w:lvl w:ilvl="0">
      <w:start w:val="1"/>
      <w:numFmt w:val="none"/>
      <w:suff w:val="space"/>
      <w:lvlText w:val="1.3."/>
      <w:lvlJc w:val="left"/>
      <w:pPr>
        <w:ind w:left="0" w:firstLine="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165608A"/>
    <w:multiLevelType w:val="hybridMultilevel"/>
    <w:tmpl w:val="F7D8CF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DFE27F8"/>
    <w:multiLevelType w:val="multilevel"/>
    <w:tmpl w:val="02A0273E"/>
    <w:lvl w:ilvl="0">
      <w:start w:val="1"/>
      <w:numFmt w:val="decimal"/>
      <w:lvlText w:val="%1)"/>
      <w:lvlJc w:val="left"/>
      <w:pPr>
        <w:ind w:left="360" w:hanging="360"/>
      </w:pPr>
      <w:rPr>
        <w:rFonts w:hint="default"/>
      </w:rPr>
    </w:lvl>
    <w:lvl w:ilvl="1">
      <w:start w:val="1"/>
      <w:numFmt w:val="none"/>
      <w:suff w:val="space"/>
      <w:lvlText w:val="7.2."/>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0AF292E"/>
    <w:multiLevelType w:val="multilevel"/>
    <w:tmpl w:val="A6E40D06"/>
    <w:lvl w:ilvl="0">
      <w:start w:val="1"/>
      <w:numFmt w:val="upperRoman"/>
      <w:lvlText w:val="%1."/>
      <w:lvlJc w:val="left"/>
      <w:pPr>
        <w:tabs>
          <w:tab w:val="num" w:pos="5399"/>
        </w:tabs>
        <w:ind w:left="5399" w:hanging="720"/>
      </w:pPr>
      <w:rPr>
        <w:rFonts w:hint="default"/>
      </w:rPr>
    </w:lvl>
    <w:lvl w:ilvl="1">
      <w:start w:val="2"/>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13" w15:restartNumberingAfterBreak="0">
    <w:nsid w:val="70E0176C"/>
    <w:multiLevelType w:val="multilevel"/>
    <w:tmpl w:val="44829648"/>
    <w:lvl w:ilvl="0">
      <w:start w:val="1"/>
      <w:numFmt w:val="none"/>
      <w:suff w:val="space"/>
      <w:lvlText w:val="9.1."/>
      <w:lvlJc w:val="left"/>
      <w:pPr>
        <w:ind w:left="0" w:firstLine="68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7955165"/>
    <w:multiLevelType w:val="multilevel"/>
    <w:tmpl w:val="611E1FF8"/>
    <w:lvl w:ilvl="0">
      <w:start w:val="1"/>
      <w:numFmt w:val="none"/>
      <w:suff w:val="space"/>
      <w:lvlText w:val="1.1."/>
      <w:lvlJc w:val="left"/>
      <w:pPr>
        <w:ind w:left="0" w:firstLine="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EC64966"/>
    <w:multiLevelType w:val="hybridMultilevel"/>
    <w:tmpl w:val="34E81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5"/>
  </w:num>
  <w:num w:numId="4">
    <w:abstractNumId w:val="10"/>
  </w:num>
  <w:num w:numId="5">
    <w:abstractNumId w:val="0"/>
  </w:num>
  <w:num w:numId="6">
    <w:abstractNumId w:val="3"/>
  </w:num>
  <w:num w:numId="7">
    <w:abstractNumId w:val="1"/>
  </w:num>
  <w:num w:numId="8">
    <w:abstractNumId w:val="2"/>
  </w:num>
  <w:num w:numId="9">
    <w:abstractNumId w:val="13"/>
  </w:num>
  <w:num w:numId="10">
    <w:abstractNumId w:val="14"/>
  </w:num>
  <w:num w:numId="11">
    <w:abstractNumId w:val="9"/>
  </w:num>
  <w:num w:numId="12">
    <w:abstractNumId w:val="5"/>
  </w:num>
  <w:num w:numId="13">
    <w:abstractNumId w:val="11"/>
  </w:num>
  <w:num w:numId="14">
    <w:abstractNumId w:val="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002"/>
    <w:rsid w:val="000209A6"/>
    <w:rsid w:val="000333FB"/>
    <w:rsid w:val="000918F5"/>
    <w:rsid w:val="000B7943"/>
    <w:rsid w:val="000D17F0"/>
    <w:rsid w:val="000E1A8E"/>
    <w:rsid w:val="000F271A"/>
    <w:rsid w:val="000F2CF3"/>
    <w:rsid w:val="001044B4"/>
    <w:rsid w:val="00116C10"/>
    <w:rsid w:val="0013445B"/>
    <w:rsid w:val="00144F1F"/>
    <w:rsid w:val="00153FAA"/>
    <w:rsid w:val="0017325F"/>
    <w:rsid w:val="00187E2E"/>
    <w:rsid w:val="001D7626"/>
    <w:rsid w:val="001F7570"/>
    <w:rsid w:val="00202373"/>
    <w:rsid w:val="00213327"/>
    <w:rsid w:val="00242681"/>
    <w:rsid w:val="0025263E"/>
    <w:rsid w:val="00253422"/>
    <w:rsid w:val="00254EE6"/>
    <w:rsid w:val="002605F2"/>
    <w:rsid w:val="002635E4"/>
    <w:rsid w:val="00281960"/>
    <w:rsid w:val="002A394B"/>
    <w:rsid w:val="002A7CD5"/>
    <w:rsid w:val="002C28BE"/>
    <w:rsid w:val="002C31DA"/>
    <w:rsid w:val="002D031F"/>
    <w:rsid w:val="002E192A"/>
    <w:rsid w:val="002F5BD1"/>
    <w:rsid w:val="003347A9"/>
    <w:rsid w:val="003447F9"/>
    <w:rsid w:val="00386676"/>
    <w:rsid w:val="00397DFD"/>
    <w:rsid w:val="003B6F68"/>
    <w:rsid w:val="003C22F7"/>
    <w:rsid w:val="003D6E56"/>
    <w:rsid w:val="0042297F"/>
    <w:rsid w:val="004258EC"/>
    <w:rsid w:val="00485BF0"/>
    <w:rsid w:val="00492992"/>
    <w:rsid w:val="004A3766"/>
    <w:rsid w:val="004C590E"/>
    <w:rsid w:val="004D76A7"/>
    <w:rsid w:val="004F6FDA"/>
    <w:rsid w:val="00513EA1"/>
    <w:rsid w:val="00515A99"/>
    <w:rsid w:val="005244FE"/>
    <w:rsid w:val="0053531B"/>
    <w:rsid w:val="00540D4A"/>
    <w:rsid w:val="00545208"/>
    <w:rsid w:val="005561F8"/>
    <w:rsid w:val="00587EE9"/>
    <w:rsid w:val="005D10A6"/>
    <w:rsid w:val="005D74A2"/>
    <w:rsid w:val="005E6810"/>
    <w:rsid w:val="006020CA"/>
    <w:rsid w:val="00606827"/>
    <w:rsid w:val="00606CCC"/>
    <w:rsid w:val="006222A6"/>
    <w:rsid w:val="00631149"/>
    <w:rsid w:val="00632DC7"/>
    <w:rsid w:val="00673A0E"/>
    <w:rsid w:val="006C0505"/>
    <w:rsid w:val="006C06E4"/>
    <w:rsid w:val="006C7CAD"/>
    <w:rsid w:val="00715268"/>
    <w:rsid w:val="00754E46"/>
    <w:rsid w:val="00797D85"/>
    <w:rsid w:val="007D3EE6"/>
    <w:rsid w:val="007F1391"/>
    <w:rsid w:val="0082477F"/>
    <w:rsid w:val="00840B72"/>
    <w:rsid w:val="00855BA3"/>
    <w:rsid w:val="00881C91"/>
    <w:rsid w:val="008C5F83"/>
    <w:rsid w:val="008D13DE"/>
    <w:rsid w:val="008E4B15"/>
    <w:rsid w:val="00903833"/>
    <w:rsid w:val="00916211"/>
    <w:rsid w:val="00946081"/>
    <w:rsid w:val="00947822"/>
    <w:rsid w:val="00960B4E"/>
    <w:rsid w:val="0096201A"/>
    <w:rsid w:val="00992E23"/>
    <w:rsid w:val="00993E8A"/>
    <w:rsid w:val="009B25CE"/>
    <w:rsid w:val="009D5472"/>
    <w:rsid w:val="009E6E8A"/>
    <w:rsid w:val="00A60876"/>
    <w:rsid w:val="00A672A5"/>
    <w:rsid w:val="00A723E1"/>
    <w:rsid w:val="00A738F8"/>
    <w:rsid w:val="00AA0F16"/>
    <w:rsid w:val="00AB35FD"/>
    <w:rsid w:val="00AD52E3"/>
    <w:rsid w:val="00AE7EC8"/>
    <w:rsid w:val="00B03915"/>
    <w:rsid w:val="00B15351"/>
    <w:rsid w:val="00B369BF"/>
    <w:rsid w:val="00B57A84"/>
    <w:rsid w:val="00B80BE6"/>
    <w:rsid w:val="00B83036"/>
    <w:rsid w:val="00B83BA2"/>
    <w:rsid w:val="00BA4337"/>
    <w:rsid w:val="00BB6427"/>
    <w:rsid w:val="00BC0CF3"/>
    <w:rsid w:val="00BD0598"/>
    <w:rsid w:val="00BE06B0"/>
    <w:rsid w:val="00C0588C"/>
    <w:rsid w:val="00C06D7A"/>
    <w:rsid w:val="00C16C23"/>
    <w:rsid w:val="00C27DBF"/>
    <w:rsid w:val="00C47F21"/>
    <w:rsid w:val="00C75132"/>
    <w:rsid w:val="00C77B0B"/>
    <w:rsid w:val="00C967C8"/>
    <w:rsid w:val="00CB0B30"/>
    <w:rsid w:val="00CB529A"/>
    <w:rsid w:val="00D31A0D"/>
    <w:rsid w:val="00D43432"/>
    <w:rsid w:val="00D447BF"/>
    <w:rsid w:val="00D563CF"/>
    <w:rsid w:val="00D57E45"/>
    <w:rsid w:val="00D6453B"/>
    <w:rsid w:val="00D74465"/>
    <w:rsid w:val="00DA18ED"/>
    <w:rsid w:val="00E0781E"/>
    <w:rsid w:val="00E16B2B"/>
    <w:rsid w:val="00E261DD"/>
    <w:rsid w:val="00E264F3"/>
    <w:rsid w:val="00E4054A"/>
    <w:rsid w:val="00E46C16"/>
    <w:rsid w:val="00E5772B"/>
    <w:rsid w:val="00E57DDD"/>
    <w:rsid w:val="00E8643C"/>
    <w:rsid w:val="00ED213E"/>
    <w:rsid w:val="00EF457C"/>
    <w:rsid w:val="00F249FD"/>
    <w:rsid w:val="00F57FB8"/>
    <w:rsid w:val="00F82892"/>
    <w:rsid w:val="00F94002"/>
    <w:rsid w:val="00FE1B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3CE2"/>
  <w15:docId w15:val="{110B05B8-2DF7-46AD-9733-6DFDD5B2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00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485B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5B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5B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5BF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5BF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85BF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C0588C"/>
    <w:pPr>
      <w:keepNext/>
      <w:outlineLvl w:val="6"/>
    </w:pPr>
    <w:rPr>
      <w:rFonts w:ascii="Arial" w:hAnsi="Arial" w:cs="Arial"/>
      <w:i/>
      <w:iCs/>
      <w:sz w:val="18"/>
      <w:szCs w:val="18"/>
    </w:rPr>
  </w:style>
  <w:style w:type="paragraph" w:styleId="Heading8">
    <w:name w:val="heading 8"/>
    <w:basedOn w:val="Normal"/>
    <w:next w:val="Normal"/>
    <w:link w:val="Heading8Char"/>
    <w:uiPriority w:val="9"/>
    <w:semiHidden/>
    <w:unhideWhenUsed/>
    <w:qFormat/>
    <w:rsid w:val="00485BF0"/>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85BF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BF0"/>
    <w:rPr>
      <w:rFonts w:asciiTheme="majorHAnsi" w:eastAsiaTheme="majorEastAsia" w:hAnsiTheme="majorHAnsi" w:cstheme="majorBidi"/>
      <w:b/>
      <w:bCs/>
      <w:color w:val="365F91" w:themeColor="accent1" w:themeShade="BF"/>
      <w:sz w:val="28"/>
      <w:szCs w:val="28"/>
      <w:lang w:eastAsia="lt-LT"/>
    </w:rPr>
  </w:style>
  <w:style w:type="character" w:customStyle="1" w:styleId="Heading2Char">
    <w:name w:val="Heading 2 Char"/>
    <w:basedOn w:val="DefaultParagraphFont"/>
    <w:link w:val="Heading2"/>
    <w:uiPriority w:val="9"/>
    <w:semiHidden/>
    <w:rsid w:val="00485BF0"/>
    <w:rPr>
      <w:rFonts w:asciiTheme="majorHAnsi" w:eastAsiaTheme="majorEastAsia" w:hAnsiTheme="majorHAnsi" w:cstheme="majorBidi"/>
      <w:b/>
      <w:bCs/>
      <w:color w:val="4F81BD" w:themeColor="accent1"/>
      <w:sz w:val="26"/>
      <w:szCs w:val="26"/>
      <w:lang w:eastAsia="lt-LT"/>
    </w:rPr>
  </w:style>
  <w:style w:type="character" w:styleId="Emphasis">
    <w:name w:val="Emphasis"/>
    <w:basedOn w:val="DefaultParagraphFont"/>
    <w:uiPriority w:val="20"/>
    <w:qFormat/>
    <w:rsid w:val="00C0588C"/>
    <w:rPr>
      <w:b/>
      <w:bCs/>
      <w:i w:val="0"/>
      <w:iCs w:val="0"/>
    </w:rPr>
  </w:style>
  <w:style w:type="paragraph" w:styleId="NoSpacing">
    <w:name w:val="No Spacing"/>
    <w:link w:val="NoSpacingChar"/>
    <w:uiPriority w:val="1"/>
    <w:qFormat/>
    <w:rsid w:val="00C0588C"/>
    <w:pPr>
      <w:spacing w:after="0" w:line="240" w:lineRule="auto"/>
    </w:pPr>
    <w:rPr>
      <w:rFonts w:ascii="Calibri" w:eastAsia="Calibri" w:hAnsi="Calibri"/>
      <w:noProof/>
    </w:rPr>
  </w:style>
  <w:style w:type="character" w:customStyle="1" w:styleId="Heading3Char">
    <w:name w:val="Heading 3 Char"/>
    <w:basedOn w:val="DefaultParagraphFont"/>
    <w:link w:val="Heading3"/>
    <w:uiPriority w:val="9"/>
    <w:semiHidden/>
    <w:rsid w:val="00485BF0"/>
    <w:rPr>
      <w:rFonts w:asciiTheme="majorHAnsi" w:eastAsiaTheme="majorEastAsia" w:hAnsiTheme="majorHAnsi" w:cstheme="majorBidi"/>
      <w:b/>
      <w:bCs/>
      <w:color w:val="4F81BD" w:themeColor="accent1"/>
      <w:sz w:val="20"/>
      <w:szCs w:val="20"/>
      <w:lang w:eastAsia="lt-LT"/>
    </w:rPr>
  </w:style>
  <w:style w:type="character" w:customStyle="1" w:styleId="Heading4Char">
    <w:name w:val="Heading 4 Char"/>
    <w:basedOn w:val="DefaultParagraphFont"/>
    <w:link w:val="Heading4"/>
    <w:uiPriority w:val="9"/>
    <w:semiHidden/>
    <w:rsid w:val="00485BF0"/>
    <w:rPr>
      <w:rFonts w:asciiTheme="majorHAnsi" w:eastAsiaTheme="majorEastAsia" w:hAnsiTheme="majorHAnsi" w:cstheme="majorBidi"/>
      <w:b/>
      <w:bCs/>
      <w:i/>
      <w:iCs/>
      <w:color w:val="4F81BD" w:themeColor="accent1"/>
      <w:sz w:val="20"/>
      <w:szCs w:val="20"/>
      <w:lang w:eastAsia="lt-LT"/>
    </w:rPr>
  </w:style>
  <w:style w:type="character" w:customStyle="1" w:styleId="Heading5Char">
    <w:name w:val="Heading 5 Char"/>
    <w:basedOn w:val="DefaultParagraphFont"/>
    <w:link w:val="Heading5"/>
    <w:uiPriority w:val="9"/>
    <w:semiHidden/>
    <w:rsid w:val="00485BF0"/>
    <w:rPr>
      <w:rFonts w:asciiTheme="majorHAnsi" w:eastAsiaTheme="majorEastAsia" w:hAnsiTheme="majorHAnsi" w:cstheme="majorBidi"/>
      <w:color w:val="243F60" w:themeColor="accent1" w:themeShade="7F"/>
      <w:sz w:val="20"/>
      <w:szCs w:val="20"/>
      <w:lang w:eastAsia="lt-LT"/>
    </w:rPr>
  </w:style>
  <w:style w:type="character" w:customStyle="1" w:styleId="Heading6Char">
    <w:name w:val="Heading 6 Char"/>
    <w:basedOn w:val="DefaultParagraphFont"/>
    <w:link w:val="Heading6"/>
    <w:uiPriority w:val="9"/>
    <w:semiHidden/>
    <w:rsid w:val="00485BF0"/>
    <w:rPr>
      <w:rFonts w:asciiTheme="majorHAnsi" w:eastAsiaTheme="majorEastAsia" w:hAnsiTheme="majorHAnsi" w:cstheme="majorBidi"/>
      <w:i/>
      <w:iCs/>
      <w:color w:val="243F60" w:themeColor="accent1" w:themeShade="7F"/>
      <w:sz w:val="20"/>
      <w:szCs w:val="20"/>
      <w:lang w:eastAsia="lt-LT"/>
    </w:rPr>
  </w:style>
  <w:style w:type="character" w:customStyle="1" w:styleId="Heading7Char">
    <w:name w:val="Heading 7 Char"/>
    <w:basedOn w:val="DefaultParagraphFont"/>
    <w:link w:val="Heading7"/>
    <w:rsid w:val="00C0588C"/>
    <w:rPr>
      <w:rFonts w:ascii="Arial" w:hAnsi="Arial" w:cs="Arial"/>
      <w:i/>
      <w:iCs/>
      <w:sz w:val="18"/>
      <w:szCs w:val="18"/>
    </w:rPr>
  </w:style>
  <w:style w:type="character" w:customStyle="1" w:styleId="Heading8Char">
    <w:name w:val="Heading 8 Char"/>
    <w:basedOn w:val="DefaultParagraphFont"/>
    <w:link w:val="Heading8"/>
    <w:uiPriority w:val="9"/>
    <w:semiHidden/>
    <w:rsid w:val="00485BF0"/>
    <w:rPr>
      <w:rFonts w:asciiTheme="majorHAnsi" w:eastAsiaTheme="majorEastAsia" w:hAnsiTheme="majorHAnsi" w:cstheme="majorBidi"/>
      <w:color w:val="404040" w:themeColor="text1" w:themeTint="BF"/>
      <w:sz w:val="20"/>
      <w:szCs w:val="20"/>
      <w:lang w:eastAsia="lt-LT"/>
    </w:rPr>
  </w:style>
  <w:style w:type="character" w:customStyle="1" w:styleId="Heading9Char">
    <w:name w:val="Heading 9 Char"/>
    <w:basedOn w:val="DefaultParagraphFont"/>
    <w:link w:val="Heading9"/>
    <w:uiPriority w:val="9"/>
    <w:semiHidden/>
    <w:rsid w:val="00485BF0"/>
    <w:rPr>
      <w:rFonts w:asciiTheme="majorHAnsi" w:eastAsiaTheme="majorEastAsia" w:hAnsiTheme="majorHAnsi" w:cstheme="majorBidi"/>
      <w:i/>
      <w:iCs/>
      <w:color w:val="404040" w:themeColor="text1" w:themeTint="BF"/>
      <w:sz w:val="20"/>
      <w:szCs w:val="20"/>
      <w:lang w:eastAsia="lt-LT"/>
    </w:rPr>
  </w:style>
  <w:style w:type="paragraph" w:styleId="Caption">
    <w:name w:val="caption"/>
    <w:basedOn w:val="Normal"/>
    <w:next w:val="Normal"/>
    <w:uiPriority w:val="35"/>
    <w:semiHidden/>
    <w:unhideWhenUsed/>
    <w:qFormat/>
    <w:rsid w:val="00485BF0"/>
    <w:pPr>
      <w:spacing w:after="200"/>
    </w:pPr>
    <w:rPr>
      <w:b/>
      <w:bCs/>
      <w:color w:val="4F81BD" w:themeColor="accent1"/>
      <w:sz w:val="18"/>
      <w:szCs w:val="18"/>
    </w:rPr>
  </w:style>
  <w:style w:type="paragraph" w:styleId="Title">
    <w:name w:val="Title"/>
    <w:basedOn w:val="Normal"/>
    <w:link w:val="TitleChar"/>
    <w:qFormat/>
    <w:rsid w:val="00C0588C"/>
    <w:pPr>
      <w:jc w:val="center"/>
    </w:pPr>
    <w:rPr>
      <w:b/>
      <w:bCs/>
    </w:rPr>
  </w:style>
  <w:style w:type="character" w:customStyle="1" w:styleId="TitleChar">
    <w:name w:val="Title Char"/>
    <w:basedOn w:val="DefaultParagraphFont"/>
    <w:link w:val="Title"/>
    <w:rsid w:val="00C0588C"/>
    <w:rPr>
      <w:rFonts w:ascii="Times New Roman" w:hAnsi="Times New Roman"/>
      <w:b/>
      <w:bCs/>
      <w:sz w:val="24"/>
      <w:szCs w:val="24"/>
    </w:rPr>
  </w:style>
  <w:style w:type="paragraph" w:styleId="Subtitle">
    <w:name w:val="Subtitle"/>
    <w:basedOn w:val="Normal"/>
    <w:next w:val="Normal"/>
    <w:link w:val="SubtitleChar"/>
    <w:uiPriority w:val="11"/>
    <w:qFormat/>
    <w:rsid w:val="00485BF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85BF0"/>
    <w:rPr>
      <w:rFonts w:asciiTheme="majorHAnsi" w:eastAsiaTheme="majorEastAsia" w:hAnsiTheme="majorHAnsi" w:cstheme="majorBidi"/>
      <w:i/>
      <w:iCs/>
      <w:color w:val="4F81BD" w:themeColor="accent1"/>
      <w:spacing w:val="15"/>
      <w:sz w:val="24"/>
      <w:szCs w:val="24"/>
      <w:lang w:eastAsia="lt-LT"/>
    </w:rPr>
  </w:style>
  <w:style w:type="character" w:styleId="Strong">
    <w:name w:val="Strong"/>
    <w:basedOn w:val="DefaultParagraphFont"/>
    <w:uiPriority w:val="22"/>
    <w:qFormat/>
    <w:rsid w:val="00C0588C"/>
    <w:rPr>
      <w:b/>
      <w:bCs/>
    </w:rPr>
  </w:style>
  <w:style w:type="character" w:customStyle="1" w:styleId="NoSpacingChar">
    <w:name w:val="No Spacing Char"/>
    <w:basedOn w:val="DefaultParagraphFont"/>
    <w:link w:val="NoSpacing"/>
    <w:uiPriority w:val="1"/>
    <w:rsid w:val="00485BF0"/>
    <w:rPr>
      <w:rFonts w:ascii="Calibri" w:eastAsia="Calibri" w:hAnsi="Calibri"/>
      <w:noProof/>
    </w:rPr>
  </w:style>
  <w:style w:type="paragraph" w:styleId="ListParagraph">
    <w:name w:val="List Paragraph"/>
    <w:basedOn w:val="Normal"/>
    <w:uiPriority w:val="34"/>
    <w:qFormat/>
    <w:rsid w:val="00C0588C"/>
    <w:pPr>
      <w:ind w:left="720"/>
      <w:contextualSpacing/>
    </w:pPr>
  </w:style>
  <w:style w:type="paragraph" w:styleId="Quote">
    <w:name w:val="Quote"/>
    <w:basedOn w:val="Normal"/>
    <w:next w:val="Normal"/>
    <w:link w:val="QuoteChar"/>
    <w:uiPriority w:val="29"/>
    <w:qFormat/>
    <w:rsid w:val="00485BF0"/>
    <w:rPr>
      <w:i/>
      <w:iCs/>
      <w:color w:val="000000" w:themeColor="text1"/>
    </w:rPr>
  </w:style>
  <w:style w:type="character" w:customStyle="1" w:styleId="QuoteChar">
    <w:name w:val="Quote Char"/>
    <w:basedOn w:val="DefaultParagraphFont"/>
    <w:link w:val="Quote"/>
    <w:uiPriority w:val="29"/>
    <w:rsid w:val="00485BF0"/>
    <w:rPr>
      <w:rFonts w:ascii="Times New Roman" w:hAnsi="Times New Roman"/>
      <w:i/>
      <w:iCs/>
      <w:color w:val="000000" w:themeColor="text1"/>
      <w:sz w:val="20"/>
      <w:szCs w:val="20"/>
      <w:lang w:eastAsia="lt-LT"/>
    </w:rPr>
  </w:style>
  <w:style w:type="paragraph" w:styleId="IntenseQuote">
    <w:name w:val="Intense Quote"/>
    <w:basedOn w:val="Normal"/>
    <w:next w:val="Normal"/>
    <w:link w:val="IntenseQuoteChar"/>
    <w:uiPriority w:val="30"/>
    <w:qFormat/>
    <w:rsid w:val="00485BF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85BF0"/>
    <w:rPr>
      <w:rFonts w:ascii="Times New Roman" w:hAnsi="Times New Roman"/>
      <w:b/>
      <w:bCs/>
      <w:i/>
      <w:iCs/>
      <w:color w:val="4F81BD" w:themeColor="accent1"/>
      <w:sz w:val="20"/>
      <w:szCs w:val="20"/>
      <w:lang w:eastAsia="lt-LT"/>
    </w:rPr>
  </w:style>
  <w:style w:type="character" w:styleId="SubtleEmphasis">
    <w:name w:val="Subtle Emphasis"/>
    <w:uiPriority w:val="19"/>
    <w:qFormat/>
    <w:rsid w:val="00485BF0"/>
    <w:rPr>
      <w:i/>
      <w:iCs/>
      <w:color w:val="808080" w:themeColor="text1" w:themeTint="7F"/>
    </w:rPr>
  </w:style>
  <w:style w:type="character" w:styleId="IntenseEmphasis">
    <w:name w:val="Intense Emphasis"/>
    <w:uiPriority w:val="21"/>
    <w:qFormat/>
    <w:rsid w:val="00485BF0"/>
    <w:rPr>
      <w:b/>
      <w:bCs/>
      <w:i/>
      <w:iCs/>
      <w:color w:val="4F81BD" w:themeColor="accent1"/>
    </w:rPr>
  </w:style>
  <w:style w:type="character" w:styleId="SubtleReference">
    <w:name w:val="Subtle Reference"/>
    <w:basedOn w:val="DefaultParagraphFont"/>
    <w:uiPriority w:val="31"/>
    <w:qFormat/>
    <w:rsid w:val="00485BF0"/>
    <w:rPr>
      <w:smallCaps/>
      <w:color w:val="C0504D" w:themeColor="accent2"/>
      <w:u w:val="single"/>
    </w:rPr>
  </w:style>
  <w:style w:type="character" w:styleId="IntenseReference">
    <w:name w:val="Intense Reference"/>
    <w:uiPriority w:val="32"/>
    <w:qFormat/>
    <w:rsid w:val="00485BF0"/>
    <w:rPr>
      <w:b/>
      <w:bCs/>
      <w:smallCaps/>
      <w:color w:val="C0504D" w:themeColor="accent2"/>
      <w:spacing w:val="5"/>
      <w:u w:val="single"/>
    </w:rPr>
  </w:style>
  <w:style w:type="character" w:styleId="BookTitle">
    <w:name w:val="Book Title"/>
    <w:uiPriority w:val="33"/>
    <w:qFormat/>
    <w:rsid w:val="00485BF0"/>
    <w:rPr>
      <w:b/>
      <w:bCs/>
      <w:smallCaps/>
      <w:spacing w:val="5"/>
    </w:rPr>
  </w:style>
  <w:style w:type="paragraph" w:styleId="TOCHeading">
    <w:name w:val="TOC Heading"/>
    <w:basedOn w:val="Heading1"/>
    <w:next w:val="Normal"/>
    <w:uiPriority w:val="39"/>
    <w:semiHidden/>
    <w:unhideWhenUsed/>
    <w:qFormat/>
    <w:rsid w:val="00485BF0"/>
    <w:pPr>
      <w:outlineLvl w:val="9"/>
    </w:pPr>
  </w:style>
  <w:style w:type="paragraph" w:customStyle="1" w:styleId="Sraopastraipa1">
    <w:name w:val="Sąrašo pastraipa1"/>
    <w:basedOn w:val="Normal"/>
    <w:uiPriority w:val="34"/>
    <w:qFormat/>
    <w:rsid w:val="00C0588C"/>
    <w:pPr>
      <w:ind w:left="720"/>
      <w:contextualSpacing/>
    </w:pPr>
  </w:style>
  <w:style w:type="paragraph" w:customStyle="1" w:styleId="Betarp1">
    <w:name w:val="Be tarpų1"/>
    <w:uiPriority w:val="99"/>
    <w:qFormat/>
    <w:rsid w:val="00C0588C"/>
    <w:pPr>
      <w:spacing w:after="0" w:line="240" w:lineRule="auto"/>
    </w:pPr>
    <w:rPr>
      <w:rFonts w:ascii="Calibri" w:eastAsia="Calibri" w:hAnsi="Calibri" w:cs="Times New Roman"/>
      <w:noProof/>
    </w:rPr>
  </w:style>
  <w:style w:type="paragraph" w:customStyle="1" w:styleId="Betarp2">
    <w:name w:val="Be tarpų2"/>
    <w:uiPriority w:val="1"/>
    <w:qFormat/>
    <w:rsid w:val="00C0588C"/>
    <w:pPr>
      <w:spacing w:after="0" w:line="240" w:lineRule="auto"/>
    </w:pPr>
    <w:rPr>
      <w:rFonts w:ascii="Calibri" w:eastAsia="Calibri" w:hAnsi="Calibri" w:cs="Times New Roman"/>
      <w:noProof/>
    </w:rPr>
  </w:style>
  <w:style w:type="character" w:styleId="Hyperlink">
    <w:name w:val="Hyperlink"/>
    <w:basedOn w:val="DefaultParagraphFont"/>
    <w:rsid w:val="00F94002"/>
    <w:rPr>
      <w:color w:val="0000FF"/>
      <w:u w:val="single"/>
    </w:rPr>
  </w:style>
  <w:style w:type="paragraph" w:styleId="NormalWeb">
    <w:name w:val="Normal (Web)"/>
    <w:basedOn w:val="Normal"/>
    <w:uiPriority w:val="99"/>
    <w:unhideWhenUsed/>
    <w:rsid w:val="00F94002"/>
    <w:pPr>
      <w:spacing w:before="100" w:beforeAutospacing="1" w:after="100" w:afterAutospacing="1"/>
    </w:pPr>
    <w:rPr>
      <w:lang w:val="en-US"/>
    </w:rPr>
  </w:style>
  <w:style w:type="character" w:customStyle="1" w:styleId="apple-converted-space">
    <w:name w:val="apple-converted-space"/>
    <w:basedOn w:val="DefaultParagraphFont"/>
    <w:rsid w:val="00C27DBF"/>
  </w:style>
  <w:style w:type="table" w:styleId="TableGrid">
    <w:name w:val="Table Grid"/>
    <w:basedOn w:val="TableNormal"/>
    <w:uiPriority w:val="59"/>
    <w:rsid w:val="0028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E577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7D3EE6"/>
    <w:pPr>
      <w:tabs>
        <w:tab w:val="center" w:pos="4819"/>
        <w:tab w:val="right" w:pos="9638"/>
      </w:tabs>
    </w:pPr>
  </w:style>
  <w:style w:type="character" w:customStyle="1" w:styleId="HeaderChar">
    <w:name w:val="Header Char"/>
    <w:basedOn w:val="DefaultParagraphFont"/>
    <w:link w:val="Header"/>
    <w:uiPriority w:val="99"/>
    <w:rsid w:val="007D3EE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D3EE6"/>
    <w:pPr>
      <w:tabs>
        <w:tab w:val="center" w:pos="4819"/>
        <w:tab w:val="right" w:pos="9638"/>
      </w:tabs>
    </w:pPr>
  </w:style>
  <w:style w:type="character" w:customStyle="1" w:styleId="FooterChar">
    <w:name w:val="Footer Char"/>
    <w:basedOn w:val="DefaultParagraphFont"/>
    <w:link w:val="Footer"/>
    <w:uiPriority w:val="99"/>
    <w:rsid w:val="007D3EE6"/>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unhideWhenUsed/>
    <w:rsid w:val="00BB6427"/>
    <w:pPr>
      <w:spacing w:after="120"/>
      <w:ind w:left="283"/>
    </w:pPr>
    <w:rPr>
      <w:lang w:val="lt-LT" w:eastAsia="lt-LT"/>
    </w:rPr>
  </w:style>
  <w:style w:type="character" w:customStyle="1" w:styleId="BodyTextIndentChar">
    <w:name w:val="Body Text Indent Char"/>
    <w:basedOn w:val="DefaultParagraphFont"/>
    <w:link w:val="BodyTextIndent"/>
    <w:uiPriority w:val="99"/>
    <w:semiHidden/>
    <w:rsid w:val="00BB6427"/>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8D13DE"/>
    <w:rPr>
      <w:rFonts w:ascii="Tahoma" w:hAnsi="Tahoma" w:cs="Tahoma"/>
      <w:sz w:val="16"/>
      <w:szCs w:val="16"/>
    </w:rPr>
  </w:style>
  <w:style w:type="character" w:customStyle="1" w:styleId="BalloonTextChar">
    <w:name w:val="Balloon Text Char"/>
    <w:basedOn w:val="DefaultParagraphFont"/>
    <w:link w:val="BalloonText"/>
    <w:uiPriority w:val="99"/>
    <w:semiHidden/>
    <w:rsid w:val="008D13DE"/>
    <w:rPr>
      <w:rFonts w:ascii="Tahoma" w:eastAsia="Times New Roman" w:hAnsi="Tahoma" w:cs="Tahoma"/>
      <w:sz w:val="16"/>
      <w:szCs w:val="16"/>
      <w:lang w:val="en-GB"/>
    </w:rPr>
  </w:style>
  <w:style w:type="character" w:styleId="UnresolvedMention">
    <w:name w:val="Unresolved Mention"/>
    <w:basedOn w:val="DefaultParagraphFont"/>
    <w:uiPriority w:val="99"/>
    <w:semiHidden/>
    <w:unhideWhenUsed/>
    <w:rsid w:val="00C47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6128">
      <w:bodyDiv w:val="1"/>
      <w:marLeft w:val="0"/>
      <w:marRight w:val="0"/>
      <w:marTop w:val="0"/>
      <w:marBottom w:val="0"/>
      <w:divBdr>
        <w:top w:val="none" w:sz="0" w:space="0" w:color="auto"/>
        <w:left w:val="none" w:sz="0" w:space="0" w:color="auto"/>
        <w:bottom w:val="none" w:sz="0" w:space="0" w:color="auto"/>
        <w:right w:val="none" w:sz="0" w:space="0" w:color="auto"/>
      </w:divBdr>
    </w:div>
    <w:div w:id="127868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lc.lt" TargetMode="External"/><Relationship Id="rId3" Type="http://schemas.openxmlformats.org/officeDocument/2006/relationships/settings" Target="settings.xml"/><Relationship Id="rId7" Type="http://schemas.openxmlformats.org/officeDocument/2006/relationships/hyperlink" Target="mailto:info@kvlc.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tinaitytee@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2</Pages>
  <Words>592</Words>
  <Characters>3377</Characters>
  <Application>Microsoft Office Word</Application>
  <DocSecurity>0</DocSecurity>
  <Lines>28</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Virgio</dc:creator>
  <cp:lastModifiedBy>Emilija Raukienė</cp:lastModifiedBy>
  <cp:revision>91</cp:revision>
  <cp:lastPrinted>2019-11-11T10:16:00Z</cp:lastPrinted>
  <dcterms:created xsi:type="dcterms:W3CDTF">2016-03-01T22:43:00Z</dcterms:created>
  <dcterms:modified xsi:type="dcterms:W3CDTF">2020-02-03T10:35:00Z</dcterms:modified>
</cp:coreProperties>
</file>