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EC" w:rsidRPr="00A46FEC" w:rsidRDefault="00A46FEC" w:rsidP="004847DA">
      <w:pPr>
        <w:spacing w:after="0" w:line="240" w:lineRule="auto"/>
        <w:ind w:left="3807" w:firstLine="1296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4847DA" w:rsidRPr="004847DA" w:rsidRDefault="004847DA" w:rsidP="004847DA">
      <w:pPr>
        <w:spacing w:after="0" w:line="240" w:lineRule="auto"/>
        <w:ind w:left="3807"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DA">
        <w:rPr>
          <w:rFonts w:ascii="Times New Roman" w:eastAsia="Calibri" w:hAnsi="Times New Roman" w:cs="Times New Roman"/>
          <w:sz w:val="24"/>
          <w:szCs w:val="24"/>
        </w:rPr>
        <w:t xml:space="preserve">Mokymo sutarties </w:t>
      </w:r>
    </w:p>
    <w:p w:rsidR="004847DA" w:rsidRPr="004847DA" w:rsidRDefault="004847DA" w:rsidP="004847D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DA">
        <w:rPr>
          <w:rFonts w:ascii="Times New Roman" w:eastAsia="Calibri" w:hAnsi="Times New Roman" w:cs="Times New Roman"/>
          <w:sz w:val="24"/>
          <w:szCs w:val="24"/>
        </w:rPr>
        <w:t>20</w:t>
      </w:r>
      <w:r w:rsidR="00B51D8B">
        <w:rPr>
          <w:rFonts w:ascii="Times New Roman" w:eastAsia="Calibri" w:hAnsi="Times New Roman" w:cs="Times New Roman"/>
          <w:sz w:val="24"/>
          <w:szCs w:val="24"/>
        </w:rPr>
        <w:t>___</w:t>
      </w:r>
      <w:r w:rsidRPr="00484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337">
        <w:rPr>
          <w:rFonts w:ascii="Times New Roman" w:eastAsia="Calibri" w:hAnsi="Times New Roman" w:cs="Times New Roman"/>
          <w:sz w:val="24"/>
          <w:szCs w:val="24"/>
        </w:rPr>
        <w:t>m. _________________ d. Nr. ______</w:t>
      </w:r>
    </w:p>
    <w:p w:rsidR="004847DA" w:rsidRPr="004847DA" w:rsidRDefault="004847DA" w:rsidP="004847D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7DA">
        <w:rPr>
          <w:rFonts w:ascii="Times New Roman" w:eastAsia="Calibri" w:hAnsi="Times New Roman" w:cs="Times New Roman"/>
          <w:sz w:val="24"/>
          <w:szCs w:val="24"/>
        </w:rPr>
        <w:t xml:space="preserve">priedas </w:t>
      </w:r>
    </w:p>
    <w:p w:rsidR="004847DA" w:rsidRPr="00BF4EF8" w:rsidRDefault="004847DA" w:rsidP="0033610A">
      <w:pPr>
        <w:jc w:val="center"/>
        <w:rPr>
          <w:rFonts w:ascii="Times New Roman" w:hAnsi="Times New Roman" w:cs="Times New Roman"/>
          <w:sz w:val="12"/>
          <w:szCs w:val="24"/>
        </w:rPr>
      </w:pPr>
    </w:p>
    <w:p w:rsidR="0033610A" w:rsidRPr="00B41D46" w:rsidRDefault="0033610A" w:rsidP="00336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D46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r w:rsidRPr="00B41D46">
        <w:rPr>
          <w:rFonts w:ascii="Times New Roman" w:hAnsi="Times New Roman" w:cs="Times New Roman"/>
          <w:b/>
          <w:sz w:val="24"/>
          <w:szCs w:val="24"/>
        </w:rPr>
        <w:t>SMENS DUOMENŲ TEIKIMO IR ASMENS DUOMENŲ TVARKYMO SUSITARIMAS</w:t>
      </w:r>
      <w:bookmarkEnd w:id="0"/>
    </w:p>
    <w:p w:rsidR="0033610A" w:rsidRDefault="0033610A" w:rsidP="0033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D46">
        <w:rPr>
          <w:rFonts w:ascii="Times New Roman" w:hAnsi="Times New Roman" w:cs="Times New Roman"/>
          <w:sz w:val="24"/>
          <w:szCs w:val="24"/>
        </w:rPr>
        <w:t>20</w:t>
      </w:r>
      <w:r w:rsidR="00B51D8B">
        <w:rPr>
          <w:rFonts w:ascii="Times New Roman" w:hAnsi="Times New Roman" w:cs="Times New Roman"/>
          <w:sz w:val="24"/>
          <w:szCs w:val="24"/>
        </w:rPr>
        <w:t>___</w:t>
      </w:r>
      <w:r w:rsidRPr="00B41D46">
        <w:rPr>
          <w:rFonts w:ascii="Times New Roman" w:hAnsi="Times New Roman" w:cs="Times New Roman"/>
          <w:sz w:val="24"/>
          <w:szCs w:val="24"/>
        </w:rPr>
        <w:t xml:space="preserve"> m.____________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41D46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33610A" w:rsidRDefault="0033610A" w:rsidP="00336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Klaipėda</w:t>
      </w:r>
    </w:p>
    <w:p w:rsidR="0033610A" w:rsidRPr="00BF4EF8" w:rsidRDefault="0033610A" w:rsidP="004847D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3610A" w:rsidRPr="00144337" w:rsidRDefault="00144337" w:rsidP="0014433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37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10A" w:rsidRPr="00144337">
        <w:rPr>
          <w:rFonts w:ascii="Times New Roman" w:hAnsi="Times New Roman" w:cs="Times New Roman"/>
          <w:b/>
          <w:sz w:val="24"/>
          <w:szCs w:val="24"/>
        </w:rPr>
        <w:t>SUSITARIMO ŠALYS</w:t>
      </w:r>
    </w:p>
    <w:p w:rsidR="0033610A" w:rsidRPr="004847DA" w:rsidRDefault="0033610A" w:rsidP="0014433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33610A" w:rsidRPr="00A46FEC" w:rsidRDefault="00A46FEC" w:rsidP="00A46F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F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10A" w:rsidRPr="00A46F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3610A" w:rsidRPr="00A46FEC">
        <w:rPr>
          <w:rFonts w:ascii="Times New Roman" w:hAnsi="Times New Roman" w:cs="Times New Roman"/>
          <w:sz w:val="24"/>
          <w:szCs w:val="24"/>
        </w:rPr>
        <w:t xml:space="preserve"> (toliau – Duomenų subjektas) </w:t>
      </w:r>
    </w:p>
    <w:p w:rsidR="0033610A" w:rsidRDefault="0033610A" w:rsidP="0033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B41D46">
        <w:rPr>
          <w:rFonts w:ascii="Times New Roman" w:hAnsi="Times New Roman" w:cs="Times New Roman"/>
          <w:sz w:val="16"/>
          <w:szCs w:val="16"/>
        </w:rPr>
        <w:t>(</w:t>
      </w:r>
      <w:r w:rsidR="00CA568B">
        <w:rPr>
          <w:rFonts w:ascii="Times New Roman" w:hAnsi="Times New Roman" w:cs="Times New Roman"/>
          <w:sz w:val="16"/>
          <w:szCs w:val="16"/>
        </w:rPr>
        <w:t>Vaiko</w:t>
      </w:r>
      <w:r w:rsidRPr="00B41D46">
        <w:rPr>
          <w:rFonts w:ascii="Times New Roman" w:hAnsi="Times New Roman" w:cs="Times New Roman"/>
          <w:sz w:val="16"/>
          <w:szCs w:val="16"/>
        </w:rPr>
        <w:t xml:space="preserve"> vardas, pavardė, gimimo data) </w:t>
      </w:r>
    </w:p>
    <w:p w:rsidR="0033610A" w:rsidRPr="00BF4EF8" w:rsidRDefault="0033610A" w:rsidP="0033610A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33610A" w:rsidRDefault="0033610A" w:rsidP="0033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atstovaujamas</w:t>
      </w:r>
      <w:r w:rsidRPr="00B41D46">
        <w:rPr>
          <w:rFonts w:ascii="Times New Roman" w:hAnsi="Times New Roman" w:cs="Times New Roman"/>
          <w:sz w:val="16"/>
          <w:szCs w:val="16"/>
        </w:rPr>
        <w:t xml:space="preserve"> </w:t>
      </w:r>
      <w:r w:rsidRPr="0033610A">
        <w:rPr>
          <w:rFonts w:ascii="Times New Roman" w:hAnsi="Times New Roman" w:cs="Times New Roman"/>
          <w:sz w:val="24"/>
          <w:szCs w:val="16"/>
        </w:rPr>
        <w:t xml:space="preserve">vieno iš </w:t>
      </w:r>
      <w:r w:rsidRPr="00B41D46">
        <w:rPr>
          <w:rFonts w:ascii="Times New Roman" w:hAnsi="Times New Roman" w:cs="Times New Roman"/>
          <w:sz w:val="24"/>
          <w:szCs w:val="24"/>
        </w:rPr>
        <w:t>tėvų (globėjų</w:t>
      </w:r>
      <w:r>
        <w:rPr>
          <w:rFonts w:ascii="Times New Roman" w:hAnsi="Times New Roman" w:cs="Times New Roman"/>
          <w:sz w:val="24"/>
          <w:szCs w:val="24"/>
        </w:rPr>
        <w:t>, rūpintojų) __________________________________________</w:t>
      </w:r>
    </w:p>
    <w:p w:rsidR="0033610A" w:rsidRPr="00BF4EF8" w:rsidRDefault="0033610A" w:rsidP="0033610A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33610A" w:rsidRDefault="0033610A" w:rsidP="0033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610A" w:rsidRPr="00B41D46" w:rsidRDefault="0033610A" w:rsidP="003361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B41D46">
        <w:rPr>
          <w:rFonts w:ascii="Times New Roman" w:hAnsi="Times New Roman" w:cs="Times New Roman"/>
          <w:sz w:val="16"/>
          <w:szCs w:val="16"/>
        </w:rPr>
        <w:t xml:space="preserve"> (vardas, pavardė</w:t>
      </w:r>
      <w:r>
        <w:rPr>
          <w:rFonts w:ascii="Times New Roman" w:hAnsi="Times New Roman" w:cs="Times New Roman"/>
          <w:sz w:val="16"/>
          <w:szCs w:val="16"/>
        </w:rPr>
        <w:t>, adresas, telefonas</w:t>
      </w:r>
      <w:r w:rsidRPr="00B41D46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3610A" w:rsidRDefault="0033610A" w:rsidP="0033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7A1805">
        <w:rPr>
          <w:rFonts w:ascii="Times New Roman" w:hAnsi="Times New Roman" w:cs="Times New Roman"/>
          <w:sz w:val="24"/>
          <w:szCs w:val="24"/>
        </w:rPr>
        <w:t xml:space="preserve">Klaipėdos </w:t>
      </w:r>
      <w:r>
        <w:rPr>
          <w:rFonts w:ascii="Times New Roman" w:hAnsi="Times New Roman" w:cs="Times New Roman"/>
          <w:sz w:val="24"/>
          <w:szCs w:val="24"/>
        </w:rPr>
        <w:t>vaikų laisvalaikio centro</w:t>
      </w:r>
      <w:r w:rsidRPr="007A1805">
        <w:rPr>
          <w:rFonts w:ascii="Times New Roman" w:hAnsi="Times New Roman" w:cs="Times New Roman"/>
          <w:sz w:val="24"/>
          <w:szCs w:val="24"/>
        </w:rPr>
        <w:t xml:space="preserve"> (</w:t>
      </w:r>
      <w:r w:rsidRPr="00B41D46">
        <w:rPr>
          <w:rFonts w:ascii="Times New Roman" w:hAnsi="Times New Roman" w:cs="Times New Roman"/>
          <w:sz w:val="24"/>
          <w:szCs w:val="24"/>
        </w:rPr>
        <w:t>toliau – Duomenų tvarkytojas), atstovaujam</w:t>
      </w:r>
      <w:r w:rsidR="00CA568B">
        <w:rPr>
          <w:rFonts w:ascii="Times New Roman" w:hAnsi="Times New Roman" w:cs="Times New Roman"/>
          <w:sz w:val="24"/>
          <w:szCs w:val="24"/>
        </w:rPr>
        <w:t>o</w:t>
      </w:r>
      <w:r w:rsidRPr="00B41D46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irektorės Jolantos Budrienės</w:t>
      </w:r>
      <w:r w:rsidRPr="00B41D46">
        <w:rPr>
          <w:rFonts w:ascii="Times New Roman" w:hAnsi="Times New Roman" w:cs="Times New Roman"/>
          <w:sz w:val="24"/>
          <w:szCs w:val="24"/>
        </w:rPr>
        <w:t xml:space="preserve">, sudarė šį susitarimą dėl duomenų </w:t>
      </w:r>
      <w:r>
        <w:rPr>
          <w:rFonts w:ascii="Times New Roman" w:hAnsi="Times New Roman" w:cs="Times New Roman"/>
          <w:sz w:val="24"/>
          <w:szCs w:val="24"/>
        </w:rPr>
        <w:t>tvarkymo (toliau – Susitarimas).</w:t>
      </w:r>
      <w:r w:rsidRPr="00B4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10A" w:rsidRPr="0087283D" w:rsidRDefault="0033610A" w:rsidP="00144337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33610A" w:rsidRPr="00144337" w:rsidRDefault="00144337" w:rsidP="00144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3610A" w:rsidRPr="00144337">
        <w:rPr>
          <w:rFonts w:ascii="Times New Roman" w:hAnsi="Times New Roman" w:cs="Times New Roman"/>
          <w:b/>
          <w:sz w:val="24"/>
          <w:szCs w:val="24"/>
        </w:rPr>
        <w:t>SUSITARIMO OBJEKTAS</w:t>
      </w:r>
    </w:p>
    <w:p w:rsidR="0033610A" w:rsidRPr="004847DA" w:rsidRDefault="0033610A" w:rsidP="0033610A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33610A" w:rsidRDefault="0033610A" w:rsidP="003361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1D46">
        <w:rPr>
          <w:rFonts w:ascii="Times New Roman" w:hAnsi="Times New Roman" w:cs="Times New Roman"/>
          <w:sz w:val="24"/>
          <w:szCs w:val="24"/>
        </w:rPr>
        <w:t xml:space="preserve">. Duomenų tvarkymas </w:t>
      </w:r>
      <w:r>
        <w:rPr>
          <w:rFonts w:ascii="Times New Roman" w:hAnsi="Times New Roman" w:cs="Times New Roman"/>
          <w:sz w:val="24"/>
          <w:szCs w:val="24"/>
        </w:rPr>
        <w:t>Klaipėdos vaikų laisvalaikio centro Asmens duomenų teikimo ir asmens duomenų tvarkymo tvarkos aprašo I skyriaus 1 punkte ir III skyriuje</w:t>
      </w:r>
      <w:r w:rsidRPr="00B41D46">
        <w:rPr>
          <w:rFonts w:ascii="Times New Roman" w:hAnsi="Times New Roman" w:cs="Times New Roman"/>
          <w:sz w:val="24"/>
          <w:szCs w:val="24"/>
        </w:rPr>
        <w:t xml:space="preserve"> numatytais tikslais.</w:t>
      </w:r>
    </w:p>
    <w:p w:rsidR="0033610A" w:rsidRDefault="0033610A" w:rsidP="003361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1D46">
        <w:rPr>
          <w:rFonts w:ascii="Times New Roman" w:hAnsi="Times New Roman" w:cs="Times New Roman"/>
          <w:sz w:val="24"/>
          <w:szCs w:val="24"/>
        </w:rPr>
        <w:t>. Mokinio tėvai (globėjai</w:t>
      </w:r>
      <w:r>
        <w:rPr>
          <w:rFonts w:ascii="Times New Roman" w:hAnsi="Times New Roman" w:cs="Times New Roman"/>
          <w:sz w:val="24"/>
          <w:szCs w:val="24"/>
        </w:rPr>
        <w:t>, rūpintojai</w:t>
      </w:r>
      <w:r w:rsidRPr="00B41D46">
        <w:rPr>
          <w:rFonts w:ascii="Times New Roman" w:hAnsi="Times New Roman" w:cs="Times New Roman"/>
          <w:sz w:val="24"/>
          <w:szCs w:val="24"/>
        </w:rPr>
        <w:t>), kaip duomenų sub</w:t>
      </w:r>
      <w:r>
        <w:rPr>
          <w:rFonts w:ascii="Times New Roman" w:hAnsi="Times New Roman" w:cs="Times New Roman"/>
          <w:sz w:val="24"/>
          <w:szCs w:val="24"/>
        </w:rPr>
        <w:t xml:space="preserve">jekto atstovai, įgalioja </w:t>
      </w:r>
      <w:r w:rsidRPr="0033610A">
        <w:rPr>
          <w:rFonts w:ascii="Times New Roman" w:hAnsi="Times New Roman" w:cs="Times New Roman"/>
          <w:sz w:val="24"/>
          <w:szCs w:val="24"/>
        </w:rPr>
        <w:t>Klaipėdos vaikų laisvalaikio centr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3610A">
        <w:rPr>
          <w:rFonts w:ascii="Times New Roman" w:hAnsi="Times New Roman" w:cs="Times New Roman"/>
          <w:sz w:val="24"/>
          <w:szCs w:val="24"/>
        </w:rPr>
        <w:t xml:space="preserve"> </w:t>
      </w:r>
      <w:r w:rsidRPr="00B41D46">
        <w:rPr>
          <w:rFonts w:ascii="Times New Roman" w:hAnsi="Times New Roman" w:cs="Times New Roman"/>
          <w:sz w:val="24"/>
          <w:szCs w:val="24"/>
        </w:rPr>
        <w:t xml:space="preserve">kaip duomenų tvarkytoją, tvarkyti duomenų subjekto duomenis. </w:t>
      </w:r>
    </w:p>
    <w:p w:rsidR="0033610A" w:rsidRPr="00025615" w:rsidRDefault="0033610A" w:rsidP="003361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1D46">
        <w:rPr>
          <w:rFonts w:ascii="Times New Roman" w:hAnsi="Times New Roman" w:cs="Times New Roman"/>
          <w:sz w:val="24"/>
          <w:szCs w:val="24"/>
        </w:rPr>
        <w:t>. Duomenų subjek</w:t>
      </w:r>
      <w:r>
        <w:rPr>
          <w:rFonts w:ascii="Times New Roman" w:hAnsi="Times New Roman" w:cs="Times New Roman"/>
          <w:sz w:val="24"/>
          <w:szCs w:val="24"/>
        </w:rPr>
        <w:t xml:space="preserve">to atstovai sutinka, kad </w:t>
      </w:r>
      <w:r w:rsidRPr="0033610A">
        <w:rPr>
          <w:rFonts w:ascii="Times New Roman" w:hAnsi="Times New Roman" w:cs="Times New Roman"/>
          <w:sz w:val="24"/>
          <w:szCs w:val="24"/>
        </w:rPr>
        <w:t>Klaipėdos vaikų laisvalaikio centr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33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tvarkytų mokinio</w:t>
      </w:r>
      <w:r w:rsidRPr="00B41D4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smens duomenis mokinio mokymosi </w:t>
      </w:r>
      <w:r w:rsidRPr="0033610A">
        <w:rPr>
          <w:rFonts w:ascii="Times New Roman" w:hAnsi="Times New Roman" w:cs="Times New Roman"/>
          <w:sz w:val="24"/>
          <w:szCs w:val="24"/>
        </w:rPr>
        <w:t>Klaipėdos vaikų laisvalaikio centr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610A">
        <w:rPr>
          <w:rFonts w:ascii="Times New Roman" w:hAnsi="Times New Roman" w:cs="Times New Roman"/>
          <w:sz w:val="24"/>
          <w:szCs w:val="24"/>
        </w:rPr>
        <w:t xml:space="preserve"> </w:t>
      </w:r>
      <w:r w:rsidRPr="00025615">
        <w:rPr>
          <w:rFonts w:ascii="Times New Roman" w:hAnsi="Times New Roman" w:cs="Times New Roman"/>
          <w:sz w:val="24"/>
          <w:szCs w:val="24"/>
        </w:rPr>
        <w:t>laikotarpiu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561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E3320" w:rsidRDefault="002E3320" w:rsidP="003361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Duomenų subjekto atstovai sutinka, kad jų duomenys būtų tvarkomi tiesioginės rinkodaros tikslu (informaciniai </w:t>
      </w:r>
      <w:proofErr w:type="spellStart"/>
      <w:r>
        <w:rPr>
          <w:rFonts w:ascii="Times New Roman" w:hAnsi="Times New Roman" w:cs="Times New Roman"/>
          <w:sz w:val="24"/>
          <w:szCs w:val="24"/>
        </w:rPr>
        <w:t>naujienlaiškiai</w:t>
      </w:r>
      <w:proofErr w:type="spellEnd"/>
      <w:r>
        <w:rPr>
          <w:rFonts w:ascii="Times New Roman" w:hAnsi="Times New Roman" w:cs="Times New Roman"/>
          <w:sz w:val="24"/>
          <w:szCs w:val="24"/>
        </w:rPr>
        <w:t>, kvietimai į renginius, sveikinimai švenčių proga, padėkos ir kt.).</w:t>
      </w:r>
    </w:p>
    <w:p w:rsidR="004847DA" w:rsidRPr="004847DA" w:rsidRDefault="004847DA" w:rsidP="00484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lt-LT"/>
        </w:rPr>
      </w:pPr>
    </w:p>
    <w:p w:rsidR="004847DA" w:rsidRPr="004847DA" w:rsidRDefault="004847DA" w:rsidP="0048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4847DA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Būdamas teisėtas vaiko atstovas:</w:t>
      </w:r>
    </w:p>
    <w:p w:rsidR="004847DA" w:rsidRPr="004847DA" w:rsidRDefault="004847DA" w:rsidP="00484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6"/>
          <w:lang w:eastAsia="lt-LT"/>
        </w:rPr>
      </w:pPr>
    </w:p>
    <w:p w:rsidR="004847DA" w:rsidRPr="004847DA" w:rsidRDefault="004847DA" w:rsidP="004847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4847DA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Sutinku</w:t>
      </w:r>
      <w:r w:rsidRPr="004847DA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4847DA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ab/>
      </w:r>
      <w:r w:rsidRPr="004847DA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ab/>
      </w:r>
      <w:r w:rsidRPr="004847DA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ab/>
      </w:r>
      <w:r w:rsidRPr="004847DA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ab/>
      </w:r>
      <w:r w:rsidRPr="004847DA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Nesutinku </w:t>
      </w:r>
    </w:p>
    <w:p w:rsidR="004847DA" w:rsidRPr="004847DA" w:rsidRDefault="004847DA" w:rsidP="0048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847DA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                _____________________________________</w:t>
      </w:r>
    </w:p>
    <w:p w:rsidR="004847DA" w:rsidRPr="004847DA" w:rsidRDefault="004847DA" w:rsidP="00484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847DA">
        <w:rPr>
          <w:rFonts w:ascii="Times New Roman" w:eastAsia="Times New Roman" w:hAnsi="Times New Roman" w:cs="Times New Roman"/>
          <w:sz w:val="20"/>
          <w:szCs w:val="20"/>
          <w:lang w:eastAsia="lt-LT"/>
        </w:rPr>
        <w:t>(Teisėto vaiko atstovo parašas, vardas, pavardė)                          (Teisėto vaiko atstovo parašas, vardas, pavardė)</w:t>
      </w:r>
    </w:p>
    <w:p w:rsidR="002E3320" w:rsidRPr="004847DA" w:rsidRDefault="002E3320" w:rsidP="003361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24"/>
        </w:rPr>
      </w:pPr>
    </w:p>
    <w:p w:rsidR="0033610A" w:rsidRDefault="003F72C1" w:rsidP="003361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610A">
        <w:rPr>
          <w:rFonts w:ascii="Times New Roman" w:hAnsi="Times New Roman" w:cs="Times New Roman"/>
          <w:sz w:val="24"/>
          <w:szCs w:val="24"/>
        </w:rPr>
        <w:t xml:space="preserve">. </w:t>
      </w:r>
      <w:r w:rsidR="0033610A" w:rsidRPr="0033610A">
        <w:rPr>
          <w:rFonts w:ascii="Times New Roman" w:hAnsi="Times New Roman" w:cs="Times New Roman"/>
          <w:sz w:val="24"/>
          <w:szCs w:val="24"/>
        </w:rPr>
        <w:t>Klaipėdos vaikų laisvalaikio centr</w:t>
      </w:r>
      <w:r w:rsidR="0033610A">
        <w:rPr>
          <w:rFonts w:ascii="Times New Roman" w:hAnsi="Times New Roman" w:cs="Times New Roman"/>
          <w:sz w:val="24"/>
          <w:szCs w:val="24"/>
        </w:rPr>
        <w:t>as</w:t>
      </w:r>
      <w:r w:rsidR="0033610A" w:rsidRPr="0033610A">
        <w:rPr>
          <w:rFonts w:ascii="Times New Roman" w:hAnsi="Times New Roman" w:cs="Times New Roman"/>
          <w:sz w:val="24"/>
          <w:szCs w:val="24"/>
        </w:rPr>
        <w:t>,</w:t>
      </w:r>
      <w:r w:rsidR="0033610A" w:rsidRPr="00B41D46">
        <w:rPr>
          <w:rFonts w:ascii="Times New Roman" w:hAnsi="Times New Roman" w:cs="Times New Roman"/>
          <w:sz w:val="24"/>
          <w:szCs w:val="24"/>
        </w:rPr>
        <w:t xml:space="preserve"> kaip duomenų tvarkytojas, įsipareigoja gautus iš duomenų subjekto duomenis tvarkyti, laikantis visų </w:t>
      </w:r>
      <w:r w:rsidR="0033610A">
        <w:rPr>
          <w:rFonts w:ascii="Times New Roman" w:hAnsi="Times New Roman" w:cs="Times New Roman"/>
          <w:sz w:val="24"/>
          <w:szCs w:val="24"/>
        </w:rPr>
        <w:t xml:space="preserve">Klaipėdos </w:t>
      </w:r>
      <w:r w:rsidR="0033610A" w:rsidRPr="0033610A">
        <w:rPr>
          <w:rFonts w:ascii="Times New Roman" w:hAnsi="Times New Roman" w:cs="Times New Roman"/>
          <w:sz w:val="24"/>
          <w:szCs w:val="24"/>
        </w:rPr>
        <w:t xml:space="preserve">vaikų laisvalaikio centro </w:t>
      </w:r>
      <w:r w:rsidR="0033610A">
        <w:rPr>
          <w:rFonts w:ascii="Times New Roman" w:hAnsi="Times New Roman" w:cs="Times New Roman"/>
          <w:sz w:val="24"/>
          <w:szCs w:val="24"/>
        </w:rPr>
        <w:t xml:space="preserve">Asmens duomenų teikimo ir asmens duomenų tvarkymo tvarkos apraše </w:t>
      </w:r>
      <w:r w:rsidR="0033610A" w:rsidRPr="00B41D46">
        <w:rPr>
          <w:rFonts w:ascii="Times New Roman" w:hAnsi="Times New Roman" w:cs="Times New Roman"/>
          <w:sz w:val="24"/>
          <w:szCs w:val="24"/>
        </w:rPr>
        <w:t xml:space="preserve">nurodytų </w:t>
      </w:r>
      <w:r w:rsidR="0033610A">
        <w:rPr>
          <w:rFonts w:ascii="Times New Roman" w:hAnsi="Times New Roman" w:cs="Times New Roman"/>
          <w:sz w:val="24"/>
          <w:szCs w:val="24"/>
        </w:rPr>
        <w:t>reikalavimų</w:t>
      </w:r>
      <w:r w:rsidR="0033610A" w:rsidRPr="00B41D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10A" w:rsidRPr="001C12BD" w:rsidRDefault="0033610A" w:rsidP="003361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610A" w:rsidRPr="00144337" w:rsidRDefault="00144337" w:rsidP="00144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3610A" w:rsidRPr="00144337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33610A" w:rsidRPr="004847DA" w:rsidRDefault="0033610A" w:rsidP="003361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24"/>
        </w:rPr>
      </w:pPr>
    </w:p>
    <w:p w:rsidR="0033610A" w:rsidRDefault="003F72C1" w:rsidP="003361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610A" w:rsidRPr="00B41D46">
        <w:rPr>
          <w:rFonts w:ascii="Times New Roman" w:hAnsi="Times New Roman" w:cs="Times New Roman"/>
          <w:sz w:val="24"/>
          <w:szCs w:val="24"/>
        </w:rPr>
        <w:t xml:space="preserve">. Susitarimas įsigalioja nuo </w:t>
      </w:r>
      <w:r w:rsidR="0033610A">
        <w:rPr>
          <w:rFonts w:ascii="Times New Roman" w:hAnsi="Times New Roman" w:cs="Times New Roman"/>
          <w:sz w:val="24"/>
          <w:szCs w:val="24"/>
        </w:rPr>
        <w:t>Mokymo sutarties įsigaliojimo datos</w:t>
      </w:r>
      <w:r w:rsidR="0033610A" w:rsidRPr="00B41D46">
        <w:rPr>
          <w:rFonts w:ascii="Times New Roman" w:hAnsi="Times New Roman" w:cs="Times New Roman"/>
          <w:sz w:val="24"/>
          <w:szCs w:val="24"/>
        </w:rPr>
        <w:t xml:space="preserve"> ir galioja iki jo</w:t>
      </w:r>
      <w:r w:rsidR="0033610A">
        <w:rPr>
          <w:rFonts w:ascii="Times New Roman" w:hAnsi="Times New Roman" w:cs="Times New Roman"/>
          <w:sz w:val="24"/>
          <w:szCs w:val="24"/>
        </w:rPr>
        <w:t>s</w:t>
      </w:r>
      <w:r w:rsidR="0033610A" w:rsidRPr="00B41D46">
        <w:rPr>
          <w:rFonts w:ascii="Times New Roman" w:hAnsi="Times New Roman" w:cs="Times New Roman"/>
          <w:sz w:val="24"/>
          <w:szCs w:val="24"/>
        </w:rPr>
        <w:t xml:space="preserve"> nutraukimo ir</w:t>
      </w:r>
      <w:r w:rsidR="0033610A">
        <w:rPr>
          <w:rFonts w:ascii="Times New Roman" w:hAnsi="Times New Roman" w:cs="Times New Roman"/>
          <w:sz w:val="24"/>
          <w:szCs w:val="24"/>
        </w:rPr>
        <w:t xml:space="preserve"> </w:t>
      </w:r>
      <w:r w:rsidR="0033610A" w:rsidRPr="00B41D46">
        <w:rPr>
          <w:rFonts w:ascii="Times New Roman" w:hAnsi="Times New Roman" w:cs="Times New Roman"/>
          <w:sz w:val="24"/>
          <w:szCs w:val="24"/>
        </w:rPr>
        <w:t>/</w:t>
      </w:r>
      <w:r w:rsidR="0033610A">
        <w:rPr>
          <w:rFonts w:ascii="Times New Roman" w:hAnsi="Times New Roman" w:cs="Times New Roman"/>
          <w:sz w:val="24"/>
          <w:szCs w:val="24"/>
        </w:rPr>
        <w:t xml:space="preserve"> </w:t>
      </w:r>
      <w:r w:rsidR="0033610A" w:rsidRPr="00B41D46">
        <w:rPr>
          <w:rFonts w:ascii="Times New Roman" w:hAnsi="Times New Roman" w:cs="Times New Roman"/>
          <w:sz w:val="24"/>
          <w:szCs w:val="24"/>
        </w:rPr>
        <w:t xml:space="preserve">ar mokymo sutarties </w:t>
      </w:r>
      <w:r w:rsidR="0033610A">
        <w:rPr>
          <w:rFonts w:ascii="Times New Roman" w:hAnsi="Times New Roman" w:cs="Times New Roman"/>
          <w:sz w:val="24"/>
          <w:szCs w:val="24"/>
        </w:rPr>
        <w:t>pasibaigimo</w:t>
      </w:r>
      <w:r w:rsidR="0033610A" w:rsidRPr="00B41D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10A" w:rsidRDefault="003F72C1" w:rsidP="003361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610A" w:rsidRPr="00B41D46">
        <w:rPr>
          <w:rFonts w:ascii="Times New Roman" w:hAnsi="Times New Roman" w:cs="Times New Roman"/>
          <w:sz w:val="24"/>
          <w:szCs w:val="24"/>
        </w:rPr>
        <w:t xml:space="preserve">. Visi Susitarimo pakeitimai ir papildymai įforminami raštu ir įsigalioja nuo jų pasirašymo Šalių atstovų dienos bei laikomi neatskiriamomis Susitarimo dalimis. </w:t>
      </w:r>
    </w:p>
    <w:p w:rsidR="0033610A" w:rsidRDefault="003F72C1" w:rsidP="003361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610A" w:rsidRPr="00B41D46">
        <w:rPr>
          <w:rFonts w:ascii="Times New Roman" w:hAnsi="Times New Roman" w:cs="Times New Roman"/>
          <w:sz w:val="24"/>
          <w:szCs w:val="24"/>
        </w:rPr>
        <w:t xml:space="preserve">. Visi ginčai, kylantys iš šio Susitarimo sprendžiami derybų keliu. Nepavykus susitarti per 30 (trisdešimt) kalendorinių dienų, ginčas gali būti sprendžiamas Lietuvos Respublikos teisės aktų numatyta tvarka. </w:t>
      </w:r>
    </w:p>
    <w:p w:rsidR="004847DA" w:rsidRPr="004847DA" w:rsidRDefault="003F72C1" w:rsidP="004847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3610A" w:rsidRPr="00B41D46">
        <w:rPr>
          <w:rFonts w:ascii="Times New Roman" w:hAnsi="Times New Roman" w:cs="Times New Roman"/>
          <w:sz w:val="24"/>
          <w:szCs w:val="24"/>
        </w:rPr>
        <w:t xml:space="preserve">. Susitarimas sudarytas dviem vienodą juridinę galią turinčiais egzemplioriais – po vieną egzempliorių kiekvienai Susitarimo Šaliai. </w:t>
      </w:r>
    </w:p>
    <w:p w:rsidR="0033610A" w:rsidRPr="00E63111" w:rsidRDefault="0033610A" w:rsidP="003361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F72C1">
        <w:rPr>
          <w:rFonts w:ascii="Times New Roman" w:hAnsi="Times New Roman" w:cs="Times New Roman"/>
          <w:b/>
          <w:sz w:val="24"/>
          <w:szCs w:val="24"/>
        </w:rPr>
        <w:t>1</w:t>
      </w:r>
      <w:r w:rsidRPr="00E63111">
        <w:rPr>
          <w:rFonts w:ascii="Times New Roman" w:hAnsi="Times New Roman" w:cs="Times New Roman"/>
          <w:b/>
          <w:sz w:val="24"/>
          <w:szCs w:val="24"/>
        </w:rPr>
        <w:t xml:space="preserve">. Šalys patvirtina, kad </w:t>
      </w:r>
      <w:r>
        <w:rPr>
          <w:rFonts w:ascii="Times New Roman" w:hAnsi="Times New Roman" w:cs="Times New Roman"/>
          <w:b/>
          <w:sz w:val="24"/>
          <w:szCs w:val="24"/>
        </w:rPr>
        <w:t xml:space="preserve">susipažino su </w:t>
      </w:r>
      <w:r w:rsidRPr="0033610A">
        <w:rPr>
          <w:rFonts w:ascii="Times New Roman" w:hAnsi="Times New Roman" w:cs="Times New Roman"/>
          <w:b/>
          <w:sz w:val="24"/>
          <w:szCs w:val="24"/>
        </w:rPr>
        <w:t xml:space="preserve">Klaipėdos vaikų laisvalaikio centro </w:t>
      </w:r>
      <w:r>
        <w:rPr>
          <w:rFonts w:ascii="Times New Roman" w:hAnsi="Times New Roman" w:cs="Times New Roman"/>
          <w:b/>
          <w:sz w:val="24"/>
          <w:szCs w:val="24"/>
        </w:rPr>
        <w:t>Asmens duomenų teikimo ir asmens duomenų tvarkymo tvarkos aprašu</w:t>
      </w:r>
      <w:r w:rsidRPr="00E63111">
        <w:rPr>
          <w:rFonts w:ascii="Times New Roman" w:hAnsi="Times New Roman" w:cs="Times New Roman"/>
          <w:b/>
          <w:sz w:val="24"/>
          <w:szCs w:val="24"/>
        </w:rPr>
        <w:t xml:space="preserve">, suprato jo turinį ir pasekmes, priėmė jį kaip atitinkantį jų tikslus ir išreiškia jų valią, pasirašė aukščiau nurodyta data. </w:t>
      </w:r>
    </w:p>
    <w:p w:rsidR="0033610A" w:rsidRDefault="0033610A" w:rsidP="003361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610A" w:rsidRDefault="0033610A" w:rsidP="0033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11">
        <w:rPr>
          <w:rFonts w:ascii="Times New Roman" w:hAnsi="Times New Roman" w:cs="Times New Roman"/>
          <w:b/>
          <w:sz w:val="24"/>
          <w:szCs w:val="24"/>
        </w:rPr>
        <w:t>Šalių parašai:</w:t>
      </w:r>
    </w:p>
    <w:p w:rsidR="0033610A" w:rsidRPr="00162D6D" w:rsidRDefault="0033610A" w:rsidP="0033610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33610A" w:rsidRDefault="0033610A" w:rsidP="0033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11">
        <w:rPr>
          <w:rFonts w:ascii="Times New Roman" w:hAnsi="Times New Roman" w:cs="Times New Roman"/>
          <w:b/>
          <w:sz w:val="24"/>
          <w:szCs w:val="24"/>
        </w:rPr>
        <w:t xml:space="preserve">Duomenų tvarkytojas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3111">
        <w:rPr>
          <w:rFonts w:ascii="Times New Roman" w:hAnsi="Times New Roman" w:cs="Times New Roman"/>
          <w:b/>
          <w:sz w:val="24"/>
          <w:szCs w:val="24"/>
        </w:rPr>
        <w:t>Duomenų subjektas</w:t>
      </w:r>
    </w:p>
    <w:p w:rsidR="000A7AA6" w:rsidRDefault="00144337" w:rsidP="00B11A78">
      <w:pPr>
        <w:tabs>
          <w:tab w:val="center" w:pos="4819"/>
          <w:tab w:val="left" w:pos="5209"/>
          <w:tab w:val="decimal" w:leader="underscore" w:pos="963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144337">
        <w:rPr>
          <w:rFonts w:ascii="Times New Roman" w:hAnsi="Times New Roman" w:cs="Times New Roman"/>
          <w:sz w:val="24"/>
        </w:rPr>
        <w:t>Direktorė</w:t>
      </w:r>
      <w:r>
        <w:rPr>
          <w:rFonts w:ascii="Times New Roman" w:hAnsi="Times New Roman" w:cs="Times New Roman"/>
          <w:sz w:val="24"/>
        </w:rPr>
        <w:t xml:space="preserve">        A. V. </w:t>
      </w:r>
      <w:r w:rsidR="00B11A78">
        <w:rPr>
          <w:rFonts w:ascii="Times New Roman" w:hAnsi="Times New Roman" w:cs="Times New Roman"/>
          <w:sz w:val="24"/>
        </w:rPr>
        <w:tab/>
      </w:r>
      <w:r w:rsidR="00B11A78">
        <w:rPr>
          <w:rFonts w:ascii="Times New Roman" w:hAnsi="Times New Roman" w:cs="Times New Roman"/>
          <w:sz w:val="24"/>
        </w:rPr>
        <w:tab/>
      </w:r>
      <w:r w:rsidR="00B11A78">
        <w:rPr>
          <w:rFonts w:ascii="Times New Roman" w:hAnsi="Times New Roman" w:cs="Times New Roman"/>
          <w:sz w:val="24"/>
        </w:rPr>
        <w:tab/>
      </w:r>
    </w:p>
    <w:p w:rsidR="00B11A78" w:rsidRPr="00B11A78" w:rsidRDefault="00B11A78" w:rsidP="00B11A7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11A78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B11A78">
        <w:rPr>
          <w:rFonts w:ascii="Times New Roman" w:hAnsi="Times New Roman" w:cs="Times New Roman"/>
          <w:sz w:val="16"/>
        </w:rPr>
        <w:t>(Vaiko vieno iš tėvų (teisėto vaiko atstovo) vardas, pavardė, parašas)</w:t>
      </w:r>
    </w:p>
    <w:p w:rsidR="00144337" w:rsidRPr="00144337" w:rsidRDefault="00144337" w:rsidP="001443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Jolanta Budrienė</w:t>
      </w:r>
    </w:p>
    <w:sectPr w:rsidR="00144337" w:rsidRPr="00144337" w:rsidSect="004847DA">
      <w:pgSz w:w="11906" w:h="16838"/>
      <w:pgMar w:top="28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075"/>
    <w:multiLevelType w:val="hybridMultilevel"/>
    <w:tmpl w:val="2C5AC10E"/>
    <w:lvl w:ilvl="0" w:tplc="3954A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555"/>
    <w:multiLevelType w:val="hybridMultilevel"/>
    <w:tmpl w:val="186E7D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6093"/>
    <w:multiLevelType w:val="hybridMultilevel"/>
    <w:tmpl w:val="264A28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21C4"/>
    <w:multiLevelType w:val="hybridMultilevel"/>
    <w:tmpl w:val="E500CD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43745"/>
    <w:multiLevelType w:val="hybridMultilevel"/>
    <w:tmpl w:val="FF5282FA"/>
    <w:lvl w:ilvl="0" w:tplc="F80EC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55645"/>
    <w:multiLevelType w:val="hybridMultilevel"/>
    <w:tmpl w:val="D1A2AA9E"/>
    <w:lvl w:ilvl="0" w:tplc="E048C6B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C7B76"/>
    <w:multiLevelType w:val="hybridMultilevel"/>
    <w:tmpl w:val="284AEFA4"/>
    <w:lvl w:ilvl="0" w:tplc="DDA6E10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860D6"/>
    <w:multiLevelType w:val="hybridMultilevel"/>
    <w:tmpl w:val="AA60A3BA"/>
    <w:lvl w:ilvl="0" w:tplc="D38C1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0A"/>
    <w:rsid w:val="000A7AA6"/>
    <w:rsid w:val="00144337"/>
    <w:rsid w:val="00162D6D"/>
    <w:rsid w:val="001D5871"/>
    <w:rsid w:val="002E3320"/>
    <w:rsid w:val="0033610A"/>
    <w:rsid w:val="003F72C1"/>
    <w:rsid w:val="004847DA"/>
    <w:rsid w:val="00A46FEC"/>
    <w:rsid w:val="00B11A78"/>
    <w:rsid w:val="00B51D8B"/>
    <w:rsid w:val="00BF4EF8"/>
    <w:rsid w:val="00CA568B"/>
    <w:rsid w:val="00D55A48"/>
    <w:rsid w:val="00D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610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610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56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610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610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2158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Saulutė</cp:lastModifiedBy>
  <cp:revision>2</cp:revision>
  <cp:lastPrinted>2018-08-24T08:44:00Z</cp:lastPrinted>
  <dcterms:created xsi:type="dcterms:W3CDTF">2019-02-11T10:06:00Z</dcterms:created>
  <dcterms:modified xsi:type="dcterms:W3CDTF">2019-02-11T10:06:00Z</dcterms:modified>
</cp:coreProperties>
</file>