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2F" w:rsidRDefault="0087412F" w:rsidP="0087412F">
      <w:pPr>
        <w:pStyle w:val="Betarp"/>
        <w:ind w:left="7776" w:firstLine="12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87412F" w:rsidRDefault="0087412F" w:rsidP="0087412F">
      <w:pPr>
        <w:pStyle w:val="Betarp"/>
        <w:jc w:val="center"/>
        <w:rPr>
          <w:sz w:val="24"/>
          <w:szCs w:val="24"/>
        </w:rPr>
      </w:pPr>
    </w:p>
    <w:p w:rsidR="0087412F" w:rsidRPr="0087412F" w:rsidRDefault="0087412F" w:rsidP="0087412F">
      <w:pPr>
        <w:jc w:val="center"/>
        <w:rPr>
          <w:b/>
          <w:sz w:val="24"/>
          <w:szCs w:val="24"/>
        </w:rPr>
      </w:pPr>
      <w:r w:rsidRPr="0087412F">
        <w:rPr>
          <w:b/>
          <w:sz w:val="24"/>
          <w:szCs w:val="24"/>
        </w:rPr>
        <w:t>KLAIPĖDOS VAIKŲ LAISVALAIKIO CENTRO KLUBO „ŽELMENĖLIS“ 2016-2017 MOKSLO METŲ BŪRELIŲ PROGRAMŲ, BŪRELIŲ KODŲ IR ATLYGINIMO DYDŽIO UŽ NEFORMALŲJĮ VAIKŲ ŠVIETIMĄ, LENTELĖ</w:t>
      </w:r>
    </w:p>
    <w:p w:rsidR="0087412F" w:rsidRPr="00CC3C60" w:rsidRDefault="0087412F" w:rsidP="0087412F">
      <w:pPr>
        <w:pStyle w:val="Betarp"/>
        <w:jc w:val="center"/>
        <w:rPr>
          <w:sz w:val="24"/>
          <w:szCs w:val="24"/>
        </w:rPr>
      </w:pP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557"/>
        <w:gridCol w:w="3237"/>
        <w:gridCol w:w="992"/>
        <w:gridCol w:w="3544"/>
        <w:gridCol w:w="2268"/>
        <w:gridCol w:w="2268"/>
        <w:gridCol w:w="2126"/>
      </w:tblGrid>
      <w:tr w:rsidR="0087412F" w:rsidTr="00617B28">
        <w:tc>
          <w:tcPr>
            <w:tcW w:w="557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3237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vaikų švietimo būrelio programos pavadinimas</w:t>
            </w:r>
          </w:p>
        </w:tc>
        <w:tc>
          <w:tcPr>
            <w:tcW w:w="992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Būrelio kodas</w:t>
            </w:r>
          </w:p>
        </w:tc>
        <w:tc>
          <w:tcPr>
            <w:tcW w:w="3544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amžius, grupių ir savaitinių valandų skaičius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Atlyginimo dydis už teikiamą neformalųjį vaikų švietimą  </w:t>
            </w:r>
          </w:p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užsiėmimo už mėnesį (eurais)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Atlyginimo dydis už teikiamą neformaliojo vaikų švietimą už mėnesį (eurais)</w:t>
            </w:r>
          </w:p>
        </w:tc>
        <w:tc>
          <w:tcPr>
            <w:tcW w:w="2126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Mokytojo vardas, pavardė</w:t>
            </w:r>
          </w:p>
        </w:tc>
      </w:tr>
      <w:tr w:rsidR="0087412F" w:rsidTr="00617B28">
        <w:tc>
          <w:tcPr>
            <w:tcW w:w="557" w:type="dxa"/>
          </w:tcPr>
          <w:p w:rsidR="0087412F" w:rsidRPr="00C7219E" w:rsidRDefault="0087412F" w:rsidP="00617B28">
            <w:pPr>
              <w:jc w:val="center"/>
            </w:pPr>
            <w:r w:rsidRPr="00C7219E">
              <w:t>1</w:t>
            </w:r>
          </w:p>
        </w:tc>
        <w:tc>
          <w:tcPr>
            <w:tcW w:w="3237" w:type="dxa"/>
          </w:tcPr>
          <w:p w:rsidR="0087412F" w:rsidRPr="00C7219E" w:rsidRDefault="0087412F" w:rsidP="00617B28">
            <w:pPr>
              <w:jc w:val="center"/>
            </w:pPr>
            <w:r w:rsidRPr="00C7219E">
              <w:t>2</w:t>
            </w:r>
          </w:p>
        </w:tc>
        <w:tc>
          <w:tcPr>
            <w:tcW w:w="992" w:type="dxa"/>
          </w:tcPr>
          <w:p w:rsidR="0087412F" w:rsidRPr="00C7219E" w:rsidRDefault="0087412F" w:rsidP="00617B28">
            <w:pPr>
              <w:jc w:val="center"/>
            </w:pPr>
            <w:r w:rsidRPr="00C7219E">
              <w:t>3</w:t>
            </w:r>
          </w:p>
        </w:tc>
        <w:tc>
          <w:tcPr>
            <w:tcW w:w="3544" w:type="dxa"/>
          </w:tcPr>
          <w:p w:rsidR="0087412F" w:rsidRPr="00C7219E" w:rsidRDefault="0087412F" w:rsidP="00617B28">
            <w:pPr>
              <w:jc w:val="center"/>
            </w:pPr>
            <w:r w:rsidRPr="00C7219E">
              <w:t>4</w:t>
            </w:r>
          </w:p>
        </w:tc>
        <w:tc>
          <w:tcPr>
            <w:tcW w:w="2268" w:type="dxa"/>
          </w:tcPr>
          <w:p w:rsidR="0087412F" w:rsidRPr="00C7219E" w:rsidRDefault="0087412F" w:rsidP="00617B28">
            <w:pPr>
              <w:jc w:val="center"/>
            </w:pPr>
            <w:r w:rsidRPr="00C7219E">
              <w:t>5</w:t>
            </w:r>
          </w:p>
        </w:tc>
        <w:tc>
          <w:tcPr>
            <w:tcW w:w="2268" w:type="dxa"/>
          </w:tcPr>
          <w:p w:rsidR="0087412F" w:rsidRPr="00C7219E" w:rsidRDefault="0087412F" w:rsidP="00617B28">
            <w:pPr>
              <w:jc w:val="center"/>
            </w:pPr>
            <w:r w:rsidRPr="00C7219E">
              <w:t>6</w:t>
            </w:r>
          </w:p>
        </w:tc>
        <w:tc>
          <w:tcPr>
            <w:tcW w:w="2126" w:type="dxa"/>
          </w:tcPr>
          <w:p w:rsidR="0087412F" w:rsidRPr="00C7219E" w:rsidRDefault="0087412F" w:rsidP="00617B28">
            <w:pPr>
              <w:jc w:val="center"/>
            </w:pPr>
            <w:r w:rsidRPr="00C7219E">
              <w:t>7</w:t>
            </w:r>
          </w:p>
        </w:tc>
      </w:tr>
      <w:tr w:rsidR="0087412F" w:rsidTr="00617B28">
        <w:tc>
          <w:tcPr>
            <w:tcW w:w="557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37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vaikų švietimo dramos būrelio  programa</w:t>
            </w:r>
          </w:p>
        </w:tc>
        <w:tc>
          <w:tcPr>
            <w:tcW w:w="992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3544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12-14 metų – 6 valandos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grupė - 4,20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6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Vaida </w:t>
            </w:r>
            <w:proofErr w:type="spellStart"/>
            <w:r>
              <w:rPr>
                <w:sz w:val="24"/>
                <w:szCs w:val="24"/>
              </w:rPr>
              <w:t>Vaitilavičienė</w:t>
            </w:r>
            <w:proofErr w:type="spellEnd"/>
          </w:p>
        </w:tc>
      </w:tr>
      <w:tr w:rsidR="0087412F" w:rsidTr="00617B28">
        <w:tc>
          <w:tcPr>
            <w:tcW w:w="557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7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vaikų švietimo šokio būrelio „</w:t>
            </w:r>
            <w:proofErr w:type="spellStart"/>
            <w:r>
              <w:rPr>
                <w:sz w:val="24"/>
                <w:szCs w:val="24"/>
              </w:rPr>
              <w:t>Atedo</w:t>
            </w:r>
            <w:proofErr w:type="spellEnd"/>
            <w:r>
              <w:rPr>
                <w:sz w:val="24"/>
                <w:szCs w:val="24"/>
              </w:rPr>
              <w:t>“ programa</w:t>
            </w:r>
          </w:p>
        </w:tc>
        <w:tc>
          <w:tcPr>
            <w:tcW w:w="992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3544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 7- 11 metų – 6 valandos</w:t>
            </w:r>
          </w:p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grupė 12-14 metų – 5 valandos</w:t>
            </w:r>
          </w:p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grupė 14-19 metų - 5 valandos 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grupė - 6,00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grupė – 5,00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grupė – 5,00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6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Raminta </w:t>
            </w:r>
            <w:proofErr w:type="spellStart"/>
            <w:r>
              <w:rPr>
                <w:sz w:val="24"/>
                <w:szCs w:val="24"/>
              </w:rPr>
              <w:t>Kemzūraitė</w:t>
            </w:r>
            <w:proofErr w:type="spellEnd"/>
          </w:p>
        </w:tc>
      </w:tr>
      <w:tr w:rsidR="0087412F" w:rsidTr="00617B28">
        <w:tc>
          <w:tcPr>
            <w:tcW w:w="557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7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vaikų švietimo dailės būrelio „Vėtrungė“ programa</w:t>
            </w:r>
          </w:p>
        </w:tc>
        <w:tc>
          <w:tcPr>
            <w:tcW w:w="992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3544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 3-6 metų – 4 valandos</w:t>
            </w:r>
          </w:p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grupė 7-11 metų – 6 valandos</w:t>
            </w:r>
          </w:p>
          <w:p w:rsidR="00AA23B0" w:rsidRDefault="00AA23B0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grupė 3-6 metų – 2 valandos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grupė - 2,80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grupė – 4,20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AA23B0" w:rsidRDefault="00AA23B0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grupė – 1,40 </w:t>
            </w:r>
            <w:proofErr w:type="spellStart"/>
            <w:r>
              <w:rPr>
                <w:sz w:val="24"/>
                <w:szCs w:val="24"/>
              </w:rPr>
              <w:t>eur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Aurelija </w:t>
            </w:r>
            <w:proofErr w:type="spellStart"/>
            <w:r>
              <w:rPr>
                <w:sz w:val="24"/>
                <w:szCs w:val="24"/>
              </w:rPr>
              <w:t>Mačerinskienė</w:t>
            </w:r>
            <w:proofErr w:type="spellEnd"/>
          </w:p>
        </w:tc>
      </w:tr>
      <w:tr w:rsidR="0087412F" w:rsidTr="00617B28">
        <w:trPr>
          <w:trHeight w:val="893"/>
        </w:trPr>
        <w:tc>
          <w:tcPr>
            <w:tcW w:w="557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7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vaikų švietimo gitaros būrelio „</w:t>
            </w:r>
            <w:proofErr w:type="spellStart"/>
            <w:r>
              <w:rPr>
                <w:sz w:val="24"/>
                <w:szCs w:val="24"/>
              </w:rPr>
              <w:t>Želmenėlis</w:t>
            </w:r>
            <w:proofErr w:type="spellEnd"/>
            <w:r>
              <w:rPr>
                <w:sz w:val="24"/>
                <w:szCs w:val="24"/>
              </w:rPr>
              <w:t>“  programa</w:t>
            </w:r>
          </w:p>
        </w:tc>
        <w:tc>
          <w:tcPr>
            <w:tcW w:w="992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3544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12-14 metų - 4 valandos</w:t>
            </w:r>
          </w:p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grupė  14-19 metų – 4 valandos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grupė - 6,00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grupė – 6,00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6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Dzimidienė</w:t>
            </w:r>
            <w:proofErr w:type="spellEnd"/>
          </w:p>
        </w:tc>
      </w:tr>
      <w:tr w:rsidR="0087412F" w:rsidTr="00617B28">
        <w:tc>
          <w:tcPr>
            <w:tcW w:w="557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vaikų švietimo vokalo būrelio „POP SING“  programa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7412F" w:rsidRDefault="00E53614" w:rsidP="00E5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7</w:t>
            </w:r>
            <w:r w:rsidR="008741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="0087412F">
              <w:rPr>
                <w:sz w:val="24"/>
                <w:szCs w:val="24"/>
              </w:rPr>
              <w:t xml:space="preserve"> metų – 4 valandos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grupė - 4,00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Erika </w:t>
            </w:r>
            <w:proofErr w:type="spellStart"/>
            <w:r>
              <w:rPr>
                <w:sz w:val="24"/>
                <w:szCs w:val="24"/>
              </w:rPr>
              <w:t>Ostrenkova</w:t>
            </w:r>
            <w:proofErr w:type="spellEnd"/>
          </w:p>
        </w:tc>
      </w:tr>
      <w:tr w:rsidR="0087412F" w:rsidTr="00617B28">
        <w:tc>
          <w:tcPr>
            <w:tcW w:w="557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vaikų švietimo sveikatingumo būrelio „Sveika-tingumo akademija“  programa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7-11 metų – 4 valandos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grupė - 2,80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Alina </w:t>
            </w:r>
            <w:proofErr w:type="spellStart"/>
            <w:r>
              <w:rPr>
                <w:sz w:val="24"/>
                <w:szCs w:val="24"/>
              </w:rPr>
              <w:t>Bocman</w:t>
            </w:r>
            <w:proofErr w:type="spellEnd"/>
          </w:p>
        </w:tc>
      </w:tr>
      <w:tr w:rsidR="00C11494" w:rsidTr="00617B28">
        <w:tc>
          <w:tcPr>
            <w:tcW w:w="557" w:type="dxa"/>
            <w:tcBorders>
              <w:bottom w:val="single" w:sz="4" w:space="0" w:color="auto"/>
            </w:tcBorders>
          </w:tcPr>
          <w:p w:rsidR="00C11494" w:rsidRDefault="00C11494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C11494" w:rsidRDefault="00C11494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C6C28">
              <w:rPr>
                <w:sz w:val="24"/>
                <w:szCs w:val="24"/>
              </w:rPr>
              <w:t>tviros</w:t>
            </w:r>
            <w:r>
              <w:rPr>
                <w:sz w:val="24"/>
                <w:szCs w:val="24"/>
              </w:rPr>
              <w:t xml:space="preserve"> vaikų erdvės (AVE)</w:t>
            </w:r>
            <w:r w:rsidRPr="00CC6C28">
              <w:rPr>
                <w:sz w:val="24"/>
                <w:szCs w:val="24"/>
              </w:rPr>
              <w:t xml:space="preserve">  programa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11494" w:rsidRDefault="00C11494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Veikla su 7–19 metų mokiniais, kurie nelanko konkretaus būrelio ir dalyvauja įvairiose laisvalaikio užimtumo ir socialinių įgūdžių ugdymo programose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11494" w:rsidRDefault="00C11494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nemokama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494" w:rsidRDefault="00C11494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Auksė </w:t>
            </w:r>
            <w:proofErr w:type="spellStart"/>
            <w:r>
              <w:rPr>
                <w:sz w:val="24"/>
                <w:szCs w:val="24"/>
              </w:rPr>
              <w:t>Naujokienė</w:t>
            </w:r>
            <w:proofErr w:type="spellEnd"/>
          </w:p>
        </w:tc>
      </w:tr>
    </w:tbl>
    <w:p w:rsidR="006221E3" w:rsidRDefault="006221E3" w:rsidP="00901CD3">
      <w:pPr>
        <w:pStyle w:val="Betarp"/>
        <w:ind w:left="7776" w:firstLine="1296"/>
      </w:pPr>
    </w:p>
    <w:sectPr w:rsidR="006221E3" w:rsidSect="00C92A5E">
      <w:headerReference w:type="default" r:id="rId7"/>
      <w:pgSz w:w="16838" w:h="11906" w:orient="landscape"/>
      <w:pgMar w:top="964" w:right="1134" w:bottom="45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22" w:rsidRDefault="00701822" w:rsidP="0087412F">
      <w:r>
        <w:separator/>
      </w:r>
    </w:p>
  </w:endnote>
  <w:endnote w:type="continuationSeparator" w:id="0">
    <w:p w:rsidR="00701822" w:rsidRDefault="00701822" w:rsidP="0087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22" w:rsidRDefault="00701822" w:rsidP="0087412F">
      <w:r>
        <w:separator/>
      </w:r>
    </w:p>
  </w:footnote>
  <w:footnote w:type="continuationSeparator" w:id="0">
    <w:p w:rsidR="00701822" w:rsidRDefault="00701822" w:rsidP="0087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05472"/>
      <w:docPartObj>
        <w:docPartGallery w:val="Page Numbers (Top of Page)"/>
        <w:docPartUnique/>
      </w:docPartObj>
    </w:sdtPr>
    <w:sdtEndPr/>
    <w:sdtContent>
      <w:p w:rsidR="0087412F" w:rsidRDefault="00ED61F4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3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12F" w:rsidRDefault="0087412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2F"/>
    <w:rsid w:val="001614A8"/>
    <w:rsid w:val="001E051C"/>
    <w:rsid w:val="002C71F0"/>
    <w:rsid w:val="003155F8"/>
    <w:rsid w:val="003D45A6"/>
    <w:rsid w:val="006221E3"/>
    <w:rsid w:val="00701822"/>
    <w:rsid w:val="007B3A5C"/>
    <w:rsid w:val="00850CAF"/>
    <w:rsid w:val="0087412F"/>
    <w:rsid w:val="00901CD3"/>
    <w:rsid w:val="00936E7C"/>
    <w:rsid w:val="00AA23B0"/>
    <w:rsid w:val="00C058A0"/>
    <w:rsid w:val="00C11494"/>
    <w:rsid w:val="00E53614"/>
    <w:rsid w:val="00E62820"/>
    <w:rsid w:val="00ED61F4"/>
    <w:rsid w:val="00F276AA"/>
    <w:rsid w:val="00FC1AFC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87412F"/>
    <w:pPr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7412F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7412F"/>
    <w:pPr>
      <w:jc w:val="center"/>
    </w:pPr>
    <w:rPr>
      <w:rFonts w:eastAsia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7412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41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412F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741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412F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8741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7412F"/>
    <w:rPr>
      <w:rFonts w:ascii="Times New Roman" w:eastAsia="Calibri" w:hAnsi="Times New Roman" w:cs="Times New Roman"/>
      <w:sz w:val="20"/>
      <w:szCs w:val="20"/>
    </w:rPr>
  </w:style>
  <w:style w:type="paragraph" w:styleId="Betarp">
    <w:name w:val="No Spacing"/>
    <w:uiPriority w:val="1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87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87412F"/>
    <w:pPr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7412F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7412F"/>
    <w:pPr>
      <w:jc w:val="center"/>
    </w:pPr>
    <w:rPr>
      <w:rFonts w:eastAsia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7412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41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412F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741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412F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8741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7412F"/>
    <w:rPr>
      <w:rFonts w:ascii="Times New Roman" w:eastAsia="Calibri" w:hAnsi="Times New Roman" w:cs="Times New Roman"/>
      <w:sz w:val="20"/>
      <w:szCs w:val="20"/>
    </w:rPr>
  </w:style>
  <w:style w:type="paragraph" w:styleId="Betarp">
    <w:name w:val="No Spacing"/>
    <w:uiPriority w:val="1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87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6</cp:revision>
  <cp:lastPrinted>2016-10-03T13:11:00Z</cp:lastPrinted>
  <dcterms:created xsi:type="dcterms:W3CDTF">2017-02-15T11:49:00Z</dcterms:created>
  <dcterms:modified xsi:type="dcterms:W3CDTF">2017-03-07T06:21:00Z</dcterms:modified>
</cp:coreProperties>
</file>