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90" w:rsidRDefault="004A083F" w:rsidP="00BF26C7">
      <w:pPr>
        <w:tabs>
          <w:tab w:val="left" w:pos="6521"/>
        </w:tabs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62C1F">
        <w:t xml:space="preserve">                       </w:t>
      </w:r>
      <w:r w:rsidR="00C62C1F">
        <w:tab/>
      </w:r>
      <w:r w:rsidR="00C62C1F">
        <w:tab/>
      </w:r>
      <w:r w:rsidR="00C62C1F">
        <w:tab/>
      </w:r>
      <w:r w:rsidR="00C62C1F">
        <w:tab/>
      </w:r>
      <w:r w:rsidR="00C62C1F">
        <w:tab/>
      </w:r>
      <w:r w:rsidR="00C62C1F">
        <w:tab/>
      </w:r>
      <w:bookmarkStart w:id="0" w:name="_GoBack"/>
      <w:bookmarkEnd w:id="0"/>
      <w:r w:rsidR="00EC6BCF">
        <w:t xml:space="preserve">   </w:t>
      </w:r>
      <w:r w:rsidR="005651B3">
        <w:tab/>
      </w:r>
      <w:r w:rsidR="005651B3">
        <w:tab/>
      </w:r>
      <w:r w:rsidR="00A6349F">
        <w:t xml:space="preserve">        </w:t>
      </w:r>
    </w:p>
    <w:p w:rsidR="00A6349F" w:rsidRPr="001F703C" w:rsidRDefault="00386390" w:rsidP="00A6349F">
      <w:pPr>
        <w:ind w:left="9072" w:firstLine="1296"/>
      </w:pPr>
      <w:r>
        <w:t xml:space="preserve">          </w:t>
      </w:r>
      <w:r w:rsidR="00A6349F" w:rsidRPr="001F703C">
        <w:t>PATVIRTINTA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Klaipėdos vaikų laisvalaikio centro</w:t>
      </w:r>
    </w:p>
    <w:p w:rsidR="00A6349F" w:rsidRPr="001F703C" w:rsidRDefault="00A6349F" w:rsidP="00A6349F">
      <w:pPr>
        <w:ind w:left="9072" w:firstLine="1296"/>
      </w:pPr>
      <w:r>
        <w:t xml:space="preserve">          </w:t>
      </w:r>
      <w:r w:rsidRPr="001F703C">
        <w:t>direktoriaus 2016 m. rugpjūčio 31 d.</w:t>
      </w:r>
    </w:p>
    <w:p w:rsidR="00A6349F" w:rsidRDefault="00A6349F" w:rsidP="00A6349F">
      <w:pPr>
        <w:ind w:left="9072" w:firstLine="1296"/>
      </w:pPr>
      <w:r>
        <w:t xml:space="preserve">          </w:t>
      </w:r>
      <w:r w:rsidRPr="001F703C">
        <w:t>įsakymu Nr. V1-</w:t>
      </w:r>
      <w:r>
        <w:t>99</w:t>
      </w:r>
    </w:p>
    <w:p w:rsidR="00A6349F" w:rsidRDefault="00A6349F" w:rsidP="00A6349F"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   16 priedas</w:t>
      </w:r>
    </w:p>
    <w:p w:rsidR="00DC64CC" w:rsidRPr="001A71AE" w:rsidRDefault="00DC64CC" w:rsidP="00DC64CC">
      <w:pPr>
        <w:rPr>
          <w:rFonts w:eastAsiaTheme="minorEastAsia"/>
        </w:rPr>
      </w:pPr>
    </w:p>
    <w:p w:rsidR="00B941A3" w:rsidRPr="00C22448" w:rsidRDefault="00DC64CC" w:rsidP="00B941A3">
      <w:pPr>
        <w:jc w:val="center"/>
        <w:rPr>
          <w:rFonts w:eastAsiaTheme="minorEastAsia"/>
        </w:rPr>
      </w:pPr>
      <w:r w:rsidRPr="00B941A3">
        <w:rPr>
          <w:rFonts w:eastAsiaTheme="minorEastAsia"/>
          <w:b/>
        </w:rPr>
        <w:t xml:space="preserve">KLAIPĖDOS VAIKŲ LAISVALAIKIO CENTRO KLUBO „SAULUTĖ“ </w:t>
      </w:r>
      <w:r w:rsidR="00B941A3" w:rsidRPr="00B941A3">
        <w:rPr>
          <w:rFonts w:eastAsiaTheme="minorEastAsia"/>
          <w:b/>
        </w:rPr>
        <w:t>2016-2017 MOKSLO MET</w:t>
      </w:r>
      <w:r w:rsidR="00B941A3">
        <w:rPr>
          <w:rFonts w:eastAsiaTheme="minorEastAsia"/>
          <w:b/>
        </w:rPr>
        <w:t>Ų</w:t>
      </w:r>
    </w:p>
    <w:p w:rsidR="00DC64CC" w:rsidRPr="00B941A3" w:rsidRDefault="00DC64CC" w:rsidP="00DC64CC">
      <w:pPr>
        <w:jc w:val="center"/>
        <w:rPr>
          <w:rFonts w:eastAsiaTheme="minorEastAsia"/>
          <w:b/>
        </w:rPr>
      </w:pPr>
      <w:r w:rsidRPr="00B941A3">
        <w:rPr>
          <w:rFonts w:eastAsiaTheme="minorEastAsia"/>
          <w:b/>
        </w:rPr>
        <w:t xml:space="preserve">UŽSIĖMIMŲ TVARKARAŠTIS  </w:t>
      </w:r>
    </w:p>
    <w:p w:rsidR="00DC64CC" w:rsidRPr="00C22448" w:rsidRDefault="00DC64CC" w:rsidP="00DC64CC">
      <w:pPr>
        <w:jc w:val="center"/>
        <w:rPr>
          <w:rFonts w:eastAsiaTheme="minorEastAsia"/>
        </w:rPr>
      </w:pPr>
    </w:p>
    <w:tbl>
      <w:tblPr>
        <w:tblStyle w:val="Lentelstinklelis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87"/>
        <w:gridCol w:w="1985"/>
        <w:gridCol w:w="1984"/>
        <w:gridCol w:w="1985"/>
        <w:gridCol w:w="2126"/>
        <w:gridCol w:w="2126"/>
      </w:tblGrid>
      <w:tr w:rsidR="00DC64CC" w:rsidRPr="00C22448" w:rsidTr="00DC64CC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BŪRELIO PAVADINIMAS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UŽSIĖMIMO DIENA, LAIKAS, VIETA</w:t>
            </w:r>
          </w:p>
        </w:tc>
      </w:tr>
      <w:tr w:rsidR="00DC64CC" w:rsidRPr="00C22448" w:rsidTr="00DC64CC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4CC" w:rsidRPr="00C22448" w:rsidRDefault="00DC64CC" w:rsidP="00DC64C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C22448" w:rsidRDefault="00DC64CC" w:rsidP="00DC64CC">
            <w:pPr>
              <w:jc w:val="center"/>
            </w:pPr>
            <w:r w:rsidRPr="00C22448">
              <w:t>V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1A3" w:rsidRPr="00B941A3" w:rsidRDefault="00B941A3" w:rsidP="00B941A3">
            <w:pPr>
              <w:rPr>
                <w:rFonts w:eastAsia="Calibri"/>
                <w:b/>
              </w:rPr>
            </w:pPr>
            <w:r w:rsidRPr="00B941A3">
              <w:rPr>
                <w:rFonts w:eastAsia="Calibri"/>
                <w:b/>
              </w:rPr>
              <w:t>AVE (atviros vaikų erdvės) programa</w:t>
            </w:r>
          </w:p>
          <w:p w:rsidR="00DC64CC" w:rsidRPr="00B941A3" w:rsidRDefault="00B941A3" w:rsidP="00B941A3">
            <w:r w:rsidRPr="00B941A3">
              <w:t xml:space="preserve"> </w:t>
            </w:r>
            <w:r w:rsidR="00DC64CC" w:rsidRPr="00B941A3">
              <w:t xml:space="preserve">(Paulius Barzinskis, neformaliojo švietimo renginių organizavimo mokytojas )        </w:t>
            </w:r>
          </w:p>
          <w:p w:rsidR="00DC64CC" w:rsidRPr="00B941A3" w:rsidRDefault="00DC64CC" w:rsidP="00DC64CC">
            <w:r w:rsidRPr="00B941A3">
              <w:rPr>
                <w:lang w:val="en-US"/>
              </w:rPr>
              <w:t xml:space="preserve">(7-19 </w:t>
            </w:r>
            <w:r w:rsidRPr="00B941A3">
              <w:rPr>
                <w:lang w:val="pl-PL"/>
              </w:rPr>
              <w:t>metų</w:t>
            </w:r>
            <w:r w:rsidRPr="00B941A3">
              <w:rPr>
                <w:lang w:val="en-US"/>
              </w:rPr>
              <w:t xml:space="preserve">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14.00-17.35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AVE kabinetas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B941A3" w:rsidP="00DC64CC">
            <w:pPr>
              <w:rPr>
                <w:b/>
              </w:rPr>
            </w:pPr>
            <w:r w:rsidRPr="00B941A3">
              <w:rPr>
                <w:b/>
              </w:rPr>
              <w:t>Dailės būrelis „Ultramarinas“</w:t>
            </w:r>
          </w:p>
          <w:p w:rsidR="00DC64CC" w:rsidRPr="00B941A3" w:rsidRDefault="00DC64CC" w:rsidP="00DC64CC">
            <w:r w:rsidRPr="00B941A3">
              <w:t xml:space="preserve">(Rimvydas Kušlys, neformaliojo vaikų švietimo (dailės) mokytojas metodininkas)        </w:t>
            </w:r>
          </w:p>
          <w:p w:rsidR="00DC64CC" w:rsidRPr="00B941A3" w:rsidRDefault="00DC64CC" w:rsidP="00DC64CC">
            <w:pPr>
              <w:rPr>
                <w:lang w:val="pl-PL"/>
              </w:rPr>
            </w:pPr>
            <w:r w:rsidRPr="00B941A3">
              <w:t xml:space="preserve"> I grupė </w:t>
            </w:r>
            <w:r w:rsidRPr="00B941A3">
              <w:rPr>
                <w:lang w:val="pl-PL"/>
              </w:rPr>
              <w:t xml:space="preserve">(3-6 metų ugdytiniai)  </w:t>
            </w:r>
          </w:p>
          <w:p w:rsidR="00DC64CC" w:rsidRPr="00B941A3" w:rsidRDefault="00DC64CC" w:rsidP="00DC64CC">
            <w:r w:rsidRPr="00B941A3">
              <w:rPr>
                <w:lang w:val="pl-PL"/>
              </w:rPr>
              <w:t xml:space="preserve">II grupė (7-11 metų ugdytiniai)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II grupė 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t>17.40-19.15</w:t>
            </w:r>
            <w:r w:rsidRPr="00B941A3">
              <w:rPr>
                <w:lang w:val="en-US"/>
              </w:rPr>
              <w:t xml:space="preserve">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17.40-19.15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Floristikos būrelis „Žiedė“</w:t>
            </w:r>
          </w:p>
          <w:p w:rsidR="00DC64CC" w:rsidRPr="00B941A3" w:rsidRDefault="00DC64CC" w:rsidP="00DC64CC">
            <w:r w:rsidRPr="00B941A3">
              <w:t>(Ineta Sukackienė, neformaliojo vaikų švietimo (floristikos) mokytoja)</w:t>
            </w:r>
          </w:p>
          <w:p w:rsidR="00DC64CC" w:rsidRPr="00B941A3" w:rsidRDefault="00DC64CC" w:rsidP="00DC64CC">
            <w:r w:rsidRPr="00B941A3">
              <w:t>I grupė (14-19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menų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  <w:rPr>
                <w:color w:val="FF0000"/>
              </w:rPr>
            </w:pP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Foto būrelis „Click“</w:t>
            </w:r>
          </w:p>
          <w:p w:rsidR="00DC64CC" w:rsidRPr="00B941A3" w:rsidRDefault="00DC64CC" w:rsidP="00DC64CC">
            <w:r w:rsidRPr="00B941A3">
              <w:t>(Vidūnas Kulikauskis, neformaliojo vaikų švietimo (fotografijos) mokytojas)</w:t>
            </w:r>
          </w:p>
          <w:p w:rsidR="00DC64CC" w:rsidRPr="00B941A3" w:rsidRDefault="00DC64CC" w:rsidP="00DC64CC">
            <w:pPr>
              <w:rPr>
                <w:b/>
              </w:rPr>
            </w:pPr>
            <w:r w:rsidRPr="00B941A3">
              <w:t>I grupė (12-14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16.00-17.35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</w:tr>
      <w:tr w:rsidR="00DC64CC" w:rsidRPr="001A71AE" w:rsidTr="00DC64C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Šiuolaikinio šokio būrelis „Intrus“</w:t>
            </w:r>
          </w:p>
          <w:p w:rsidR="00DC64CC" w:rsidRPr="00B941A3" w:rsidRDefault="00DC64CC" w:rsidP="00DC64CC">
            <w:r w:rsidRPr="00B941A3">
              <w:t>(Mindaugas Lekauskas, neformaliojo vaikų švietimo (šokio) mokytojas)</w:t>
            </w:r>
          </w:p>
          <w:p w:rsidR="00DC64CC" w:rsidRPr="00B941A3" w:rsidRDefault="00DC64CC" w:rsidP="00DC64CC">
            <w:r w:rsidRPr="00B941A3">
              <w:t>I grupė (7-11 metų ugdytiniai)</w:t>
            </w:r>
          </w:p>
          <w:p w:rsidR="00DC64CC" w:rsidRPr="00B941A3" w:rsidRDefault="00DC64CC" w:rsidP="00DC64CC">
            <w:r w:rsidRPr="00B941A3">
              <w:t>II grupė (7-11 metų ugdytiniai)</w:t>
            </w:r>
          </w:p>
          <w:p w:rsidR="00DC64CC" w:rsidRPr="00B941A3" w:rsidRDefault="00DC64CC" w:rsidP="00DC64CC">
            <w:r w:rsidRPr="00B941A3">
              <w:lastRenderedPageBreak/>
              <w:t>III grupė (12-14 metų ugdytiniai)</w:t>
            </w:r>
          </w:p>
          <w:p w:rsidR="00DC64CC" w:rsidRPr="00B941A3" w:rsidRDefault="00DC64CC" w:rsidP="00DC64CC">
            <w:r w:rsidRPr="00B941A3">
              <w:t>IV grupė (14-19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12.55-14.45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12.55-14.45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14.00-16.45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16.50-19.15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IV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lastRenderedPageBreak/>
              <w:t>salė</w:t>
            </w:r>
          </w:p>
        </w:tc>
      </w:tr>
      <w:tr w:rsidR="00DC64CC" w:rsidRPr="001A71AE" w:rsidTr="00DC64CC">
        <w:trPr>
          <w:trHeight w:val="9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lastRenderedPageBreak/>
              <w:t>Šiuo</w:t>
            </w:r>
            <w:r w:rsidR="00B941A3">
              <w:rPr>
                <w:b/>
              </w:rPr>
              <w:t>laikinio šokio būrelis „Jazz Up“</w:t>
            </w:r>
          </w:p>
          <w:p w:rsidR="00DC64CC" w:rsidRPr="00B941A3" w:rsidRDefault="00DC64CC" w:rsidP="00DC64CC">
            <w:r w:rsidRPr="00B941A3">
              <w:t xml:space="preserve">(Inga Kuznecova-Beleškienė, neformaliojo vaikų švietimo (šokio) mokytoja metodininkė)            </w:t>
            </w:r>
          </w:p>
          <w:p w:rsidR="00DC64CC" w:rsidRPr="00B941A3" w:rsidRDefault="00DC64CC" w:rsidP="00DC64CC">
            <w:r w:rsidRPr="00B941A3">
              <w:t xml:space="preserve">I grupė (7-11 metų ugdytiniai)  </w:t>
            </w:r>
          </w:p>
          <w:p w:rsidR="00DC64CC" w:rsidRPr="00B941A3" w:rsidRDefault="00DC64CC" w:rsidP="00DC64CC">
            <w:r w:rsidRPr="00B941A3">
              <w:t xml:space="preserve">II grupė (14-19 metų ugdytiniai)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16.50-19.15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 xml:space="preserve">16.50-19.15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salė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  <w:p w:rsidR="00DC64CC" w:rsidRPr="00B941A3" w:rsidRDefault="00DC64CC" w:rsidP="00DC64C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 xml:space="preserve">16.00-17.35     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</w:tr>
      <w:tr w:rsidR="00DC64CC" w:rsidRPr="001A71AE" w:rsidTr="00DC64CC">
        <w:trPr>
          <w:trHeight w:val="108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rPr>
                <w:b/>
              </w:rPr>
            </w:pPr>
            <w:r w:rsidRPr="00B941A3">
              <w:rPr>
                <w:b/>
              </w:rPr>
              <w:t>Vokalo būrelis „Geras laikas“</w:t>
            </w:r>
          </w:p>
          <w:p w:rsidR="00DC64CC" w:rsidRPr="00B941A3" w:rsidRDefault="00DC64CC" w:rsidP="00DC64CC">
            <w:r w:rsidRPr="00B941A3">
              <w:t>(Vaida Valinskienė, neformaliojo vaikų švietimo (muzikos) mokytoja metodininkė)</w:t>
            </w:r>
          </w:p>
          <w:p w:rsidR="00DC64CC" w:rsidRPr="00B941A3" w:rsidRDefault="00DC64CC" w:rsidP="00DC64CC">
            <w:r w:rsidRPr="00B941A3">
              <w:t xml:space="preserve">I grupė (3-6 metų ugdytiniai) </w:t>
            </w:r>
          </w:p>
          <w:p w:rsidR="00DC64CC" w:rsidRPr="00B941A3" w:rsidRDefault="00DC64CC" w:rsidP="00DC64CC">
            <w:r w:rsidRPr="00B941A3">
              <w:t>II grupė (7-11 metų ugdytiniai)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16.50-18.25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  <w:r w:rsidRPr="00B941A3">
              <w:t>15.00-16.45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II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16.50-18.25</w:t>
            </w:r>
          </w:p>
          <w:p w:rsidR="00DC64CC" w:rsidRPr="00B941A3" w:rsidRDefault="00DC64CC" w:rsidP="00DC64CC">
            <w:pPr>
              <w:jc w:val="center"/>
              <w:rPr>
                <w:lang w:val="en-US"/>
              </w:rPr>
            </w:pPr>
            <w:r w:rsidRPr="00B941A3">
              <w:rPr>
                <w:lang w:val="en-US"/>
              </w:rPr>
              <w:t>I grupė</w:t>
            </w:r>
          </w:p>
          <w:p w:rsidR="00DC64CC" w:rsidRPr="00B941A3" w:rsidRDefault="00DC64CC" w:rsidP="00DC64CC">
            <w:pPr>
              <w:jc w:val="center"/>
            </w:pPr>
            <w:r w:rsidRPr="00B941A3">
              <w:t>muzikos kabinetas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4CC" w:rsidRPr="00B941A3" w:rsidRDefault="00DC64CC" w:rsidP="00DC64CC">
            <w:pPr>
              <w:jc w:val="center"/>
            </w:pPr>
          </w:p>
        </w:tc>
      </w:tr>
    </w:tbl>
    <w:p w:rsidR="00DC64CC" w:rsidRPr="001A71AE" w:rsidRDefault="00DC64CC" w:rsidP="00DC64C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______________________________</w:t>
      </w:r>
    </w:p>
    <w:p w:rsidR="00DC64CC" w:rsidRPr="001A71AE" w:rsidRDefault="00DC64CC" w:rsidP="00DC64CC">
      <w:pPr>
        <w:rPr>
          <w:rFonts w:eastAsiaTheme="minorEastAsia"/>
        </w:rPr>
      </w:pPr>
    </w:p>
    <w:p w:rsidR="00DC64CC" w:rsidRDefault="00DC64CC" w:rsidP="00DC64CC">
      <w:pPr>
        <w:rPr>
          <w:rFonts w:eastAsiaTheme="minorEastAsia"/>
        </w:rPr>
      </w:pPr>
    </w:p>
    <w:p w:rsidR="00DC64CC" w:rsidRDefault="00DC64CC" w:rsidP="00DC64CC">
      <w:pPr>
        <w:rPr>
          <w:rFonts w:eastAsiaTheme="minorEastAsia"/>
        </w:rPr>
      </w:pP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SUDARĖ: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SUDERINTA: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Klaipėdos vaikų laisvalaikio centro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Klaipėdos vaikų laisvalaikio centro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klubo „Saulutė“  metodinio darbo vadovė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direktoriaus pavaduotojas ugdymui</w:t>
      </w:r>
    </w:p>
    <w:p w:rsidR="00DC64CC" w:rsidRPr="001A71AE" w:rsidRDefault="00DC64CC" w:rsidP="00DC64CC">
      <w:pPr>
        <w:rPr>
          <w:rFonts w:eastAsiaTheme="minorEastAsia"/>
        </w:rPr>
      </w:pPr>
      <w:r w:rsidRPr="001A71AE">
        <w:rPr>
          <w:rFonts w:eastAsiaTheme="minorEastAsia"/>
        </w:rPr>
        <w:t>Modesta Vainorienė</w:t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 w:rsidRPr="001A71AE">
        <w:rPr>
          <w:rFonts w:eastAsiaTheme="minorEastAsia"/>
        </w:rPr>
        <w:tab/>
      </w:r>
      <w:r>
        <w:rPr>
          <w:rFonts w:eastAsiaTheme="minorEastAsia"/>
        </w:rPr>
        <w:tab/>
      </w:r>
      <w:r w:rsidRPr="001A71AE">
        <w:rPr>
          <w:rFonts w:eastAsiaTheme="minorEastAsia"/>
        </w:rPr>
        <w:t>Andreanas Chariutinas</w:t>
      </w:r>
    </w:p>
    <w:p w:rsidR="00DC64CC" w:rsidRDefault="00DC64CC" w:rsidP="00DC64CC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p w:rsidR="00B941A3" w:rsidRDefault="00B941A3" w:rsidP="00B941A3"/>
    <w:sectPr w:rsidR="00B941A3" w:rsidSect="00A417AF">
      <w:headerReference w:type="default" r:id="rId9"/>
      <w:pgSz w:w="16838" w:h="11906" w:orient="landscape"/>
      <w:pgMar w:top="851" w:right="1134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ADB" w:rsidRDefault="00C52ADB" w:rsidP="006A5B02">
      <w:r>
        <w:separator/>
      </w:r>
    </w:p>
  </w:endnote>
  <w:endnote w:type="continuationSeparator" w:id="0">
    <w:p w:rsidR="00C52ADB" w:rsidRDefault="00C52ADB" w:rsidP="006A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ADB" w:rsidRDefault="00C52ADB" w:rsidP="006A5B02">
      <w:r>
        <w:separator/>
      </w:r>
    </w:p>
  </w:footnote>
  <w:footnote w:type="continuationSeparator" w:id="0">
    <w:p w:rsidR="00C52ADB" w:rsidRDefault="00C52ADB" w:rsidP="006A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8B" w:rsidRDefault="004A4C8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8D8"/>
    <w:multiLevelType w:val="hybridMultilevel"/>
    <w:tmpl w:val="940C20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62259EF"/>
    <w:multiLevelType w:val="hybridMultilevel"/>
    <w:tmpl w:val="C9B2281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F5"/>
    <w:rsid w:val="00026EC3"/>
    <w:rsid w:val="00066BE3"/>
    <w:rsid w:val="000A351D"/>
    <w:rsid w:val="000C201F"/>
    <w:rsid w:val="000D6CB3"/>
    <w:rsid w:val="000F48BE"/>
    <w:rsid w:val="00106547"/>
    <w:rsid w:val="0011632B"/>
    <w:rsid w:val="001423F5"/>
    <w:rsid w:val="0014759E"/>
    <w:rsid w:val="00152CFA"/>
    <w:rsid w:val="001A1C08"/>
    <w:rsid w:val="001C2343"/>
    <w:rsid w:val="001C6BBF"/>
    <w:rsid w:val="001D15AF"/>
    <w:rsid w:val="001F0B8C"/>
    <w:rsid w:val="002020E7"/>
    <w:rsid w:val="002318C9"/>
    <w:rsid w:val="00236F42"/>
    <w:rsid w:val="002402A3"/>
    <w:rsid w:val="002604DF"/>
    <w:rsid w:val="00273B4C"/>
    <w:rsid w:val="002827AC"/>
    <w:rsid w:val="0029101E"/>
    <w:rsid w:val="002B30BB"/>
    <w:rsid w:val="002D7ED1"/>
    <w:rsid w:val="002E0C79"/>
    <w:rsid w:val="002E30B3"/>
    <w:rsid w:val="00307E16"/>
    <w:rsid w:val="003107C5"/>
    <w:rsid w:val="00335A39"/>
    <w:rsid w:val="00337641"/>
    <w:rsid w:val="00341AD3"/>
    <w:rsid w:val="00350353"/>
    <w:rsid w:val="003624A1"/>
    <w:rsid w:val="003630F4"/>
    <w:rsid w:val="00367845"/>
    <w:rsid w:val="00382DAD"/>
    <w:rsid w:val="00386390"/>
    <w:rsid w:val="003C69F9"/>
    <w:rsid w:val="003F28FA"/>
    <w:rsid w:val="00413973"/>
    <w:rsid w:val="00471427"/>
    <w:rsid w:val="004825EA"/>
    <w:rsid w:val="00483C3C"/>
    <w:rsid w:val="00487E65"/>
    <w:rsid w:val="00495F68"/>
    <w:rsid w:val="004A083F"/>
    <w:rsid w:val="004A4C8B"/>
    <w:rsid w:val="004A75B7"/>
    <w:rsid w:val="004B3D36"/>
    <w:rsid w:val="004E1319"/>
    <w:rsid w:val="004E73F7"/>
    <w:rsid w:val="005108F3"/>
    <w:rsid w:val="0053419A"/>
    <w:rsid w:val="0053619F"/>
    <w:rsid w:val="00560F15"/>
    <w:rsid w:val="005651B3"/>
    <w:rsid w:val="0058160C"/>
    <w:rsid w:val="005B12F5"/>
    <w:rsid w:val="005C0AE4"/>
    <w:rsid w:val="005F4F65"/>
    <w:rsid w:val="00603709"/>
    <w:rsid w:val="00606FD6"/>
    <w:rsid w:val="006613A9"/>
    <w:rsid w:val="00685D3F"/>
    <w:rsid w:val="0069604A"/>
    <w:rsid w:val="006A5B02"/>
    <w:rsid w:val="006E1270"/>
    <w:rsid w:val="006E2478"/>
    <w:rsid w:val="006E56F9"/>
    <w:rsid w:val="007078FB"/>
    <w:rsid w:val="00712C3B"/>
    <w:rsid w:val="00720C93"/>
    <w:rsid w:val="00722253"/>
    <w:rsid w:val="00734580"/>
    <w:rsid w:val="00746CF0"/>
    <w:rsid w:val="00750B52"/>
    <w:rsid w:val="007570BF"/>
    <w:rsid w:val="00757690"/>
    <w:rsid w:val="007B11D1"/>
    <w:rsid w:val="007F198E"/>
    <w:rsid w:val="00814DE0"/>
    <w:rsid w:val="00815BE4"/>
    <w:rsid w:val="00855227"/>
    <w:rsid w:val="00881F1F"/>
    <w:rsid w:val="008916CC"/>
    <w:rsid w:val="008A3C2A"/>
    <w:rsid w:val="008C619A"/>
    <w:rsid w:val="008F61A0"/>
    <w:rsid w:val="0090146D"/>
    <w:rsid w:val="0090216C"/>
    <w:rsid w:val="009031AC"/>
    <w:rsid w:val="009123F5"/>
    <w:rsid w:val="00925931"/>
    <w:rsid w:val="00947601"/>
    <w:rsid w:val="00975EE9"/>
    <w:rsid w:val="009762EC"/>
    <w:rsid w:val="009834B3"/>
    <w:rsid w:val="00994B90"/>
    <w:rsid w:val="009B39B4"/>
    <w:rsid w:val="009F5567"/>
    <w:rsid w:val="00A05665"/>
    <w:rsid w:val="00A07014"/>
    <w:rsid w:val="00A075A8"/>
    <w:rsid w:val="00A306EF"/>
    <w:rsid w:val="00A417AF"/>
    <w:rsid w:val="00A6349F"/>
    <w:rsid w:val="00A664A2"/>
    <w:rsid w:val="00A753B9"/>
    <w:rsid w:val="00A83F02"/>
    <w:rsid w:val="00AA7288"/>
    <w:rsid w:val="00AE2A10"/>
    <w:rsid w:val="00AE36A7"/>
    <w:rsid w:val="00B04919"/>
    <w:rsid w:val="00B061CE"/>
    <w:rsid w:val="00B11B03"/>
    <w:rsid w:val="00B12B3D"/>
    <w:rsid w:val="00B161D7"/>
    <w:rsid w:val="00B54F65"/>
    <w:rsid w:val="00B671DE"/>
    <w:rsid w:val="00B678BB"/>
    <w:rsid w:val="00B679A0"/>
    <w:rsid w:val="00B849E3"/>
    <w:rsid w:val="00B941A3"/>
    <w:rsid w:val="00BB6588"/>
    <w:rsid w:val="00BC3B9A"/>
    <w:rsid w:val="00BE65F2"/>
    <w:rsid w:val="00BF26C7"/>
    <w:rsid w:val="00BF5582"/>
    <w:rsid w:val="00C346BE"/>
    <w:rsid w:val="00C34C28"/>
    <w:rsid w:val="00C52ADB"/>
    <w:rsid w:val="00C62C1F"/>
    <w:rsid w:val="00C7665A"/>
    <w:rsid w:val="00C90DD5"/>
    <w:rsid w:val="00CA382A"/>
    <w:rsid w:val="00CB01B7"/>
    <w:rsid w:val="00CC02A0"/>
    <w:rsid w:val="00CD3594"/>
    <w:rsid w:val="00CD56B7"/>
    <w:rsid w:val="00CE11B8"/>
    <w:rsid w:val="00D05C1B"/>
    <w:rsid w:val="00D30062"/>
    <w:rsid w:val="00D74938"/>
    <w:rsid w:val="00D8459A"/>
    <w:rsid w:val="00DB21F1"/>
    <w:rsid w:val="00DB71AC"/>
    <w:rsid w:val="00DC64CC"/>
    <w:rsid w:val="00DD30DB"/>
    <w:rsid w:val="00E07228"/>
    <w:rsid w:val="00E30F75"/>
    <w:rsid w:val="00E436B8"/>
    <w:rsid w:val="00E4589A"/>
    <w:rsid w:val="00E47F2A"/>
    <w:rsid w:val="00E91325"/>
    <w:rsid w:val="00E94547"/>
    <w:rsid w:val="00EC6BCF"/>
    <w:rsid w:val="00EE4C8F"/>
    <w:rsid w:val="00EF05A2"/>
    <w:rsid w:val="00F1658F"/>
    <w:rsid w:val="00F35113"/>
    <w:rsid w:val="00F6141A"/>
    <w:rsid w:val="00F63402"/>
    <w:rsid w:val="00F63451"/>
    <w:rsid w:val="00F973CE"/>
    <w:rsid w:val="00FB51E1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B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B12F5"/>
    <w:pPr>
      <w:keepNext/>
      <w:jc w:val="center"/>
      <w:outlineLvl w:val="0"/>
    </w:pPr>
    <w:rPr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B12F5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5B12F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vadinimas">
    <w:name w:val="Title"/>
    <w:basedOn w:val="prastasis"/>
    <w:link w:val="PavadinimasDiagrama"/>
    <w:qFormat/>
    <w:rsid w:val="005B12F5"/>
    <w:pPr>
      <w:jc w:val="center"/>
    </w:pPr>
    <w:rPr>
      <w:b/>
      <w:bCs/>
      <w:sz w:val="28"/>
      <w:lang w:eastAsia="en-US"/>
    </w:rPr>
  </w:style>
  <w:style w:type="character" w:customStyle="1" w:styleId="PavadinimasDiagrama1">
    <w:name w:val="Pavadinimas Diagrama1"/>
    <w:basedOn w:val="Numatytasispastraiposriftas"/>
    <w:uiPriority w:val="10"/>
    <w:rsid w:val="005B1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t-LT"/>
    </w:rPr>
  </w:style>
  <w:style w:type="character" w:customStyle="1" w:styleId="normal-h">
    <w:name w:val="normal-h"/>
    <w:basedOn w:val="Numatytasispastraiposriftas"/>
    <w:rsid w:val="005B12F5"/>
  </w:style>
  <w:style w:type="paragraph" w:styleId="Debesliotekstas">
    <w:name w:val="Balloon Text"/>
    <w:basedOn w:val="prastasis"/>
    <w:link w:val="DebesliotekstasDiagrama"/>
    <w:uiPriority w:val="99"/>
    <w:unhideWhenUsed/>
    <w:rsid w:val="005B12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5B12F5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5B12F5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  <w:lang w:eastAsia="ar-SA"/>
    </w:rPr>
  </w:style>
  <w:style w:type="character" w:customStyle="1" w:styleId="AntratsDiagrama">
    <w:name w:val="Antraštės Diagrama"/>
    <w:link w:val="Antrats"/>
    <w:uiPriority w:val="99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rsid w:val="005B12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5B12F5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oratDiagrama1">
    <w:name w:val="Poraštė Diagrama1"/>
    <w:basedOn w:val="Numatytasispastraiposriftas"/>
    <w:uiPriority w:val="99"/>
    <w:semiHidden/>
    <w:rsid w:val="005B12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5B12F5"/>
    <w:pPr>
      <w:ind w:left="720"/>
      <w:contextualSpacing/>
    </w:pPr>
  </w:style>
  <w:style w:type="paragraph" w:customStyle="1" w:styleId="Betarp2">
    <w:name w:val="Be tarpų2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table" w:styleId="Lentelstinklelis">
    <w:name w:val="Table Grid"/>
    <w:basedOn w:val="prastojilentel"/>
    <w:uiPriority w:val="59"/>
    <w:rsid w:val="005B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tarp1">
    <w:name w:val="Be tarpų1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tarp3">
    <w:name w:val="Be tarpų3"/>
    <w:rsid w:val="005B12F5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Sraonra1">
    <w:name w:val="Sąrašo nėra1"/>
    <w:next w:val="Sraonra"/>
    <w:uiPriority w:val="99"/>
    <w:semiHidden/>
    <w:unhideWhenUsed/>
    <w:rsid w:val="00722253"/>
  </w:style>
  <w:style w:type="character" w:customStyle="1" w:styleId="DebesliotekstasDiagrama1">
    <w:name w:val="Debesėlio tekstas Diagrama1"/>
    <w:basedOn w:val="Numatytasispastraiposriftas"/>
    <w:uiPriority w:val="99"/>
    <w:semiHidden/>
    <w:rsid w:val="00722253"/>
    <w:rPr>
      <w:rFonts w:ascii="Tahoma" w:hAnsi="Tahoma" w:cs="Tahoma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72225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722253"/>
    <w:rPr>
      <w:rFonts w:ascii="Tahoma" w:eastAsia="Times New Roman" w:hAnsi="Tahoma" w:cs="Tahoma"/>
      <w:sz w:val="16"/>
      <w:szCs w:val="16"/>
      <w:lang w:eastAsia="lt-LT"/>
    </w:rPr>
  </w:style>
  <w:style w:type="numbering" w:customStyle="1" w:styleId="Sraonra2">
    <w:name w:val="Sąrašo nėra2"/>
    <w:next w:val="Sraonra"/>
    <w:uiPriority w:val="99"/>
    <w:semiHidden/>
    <w:unhideWhenUsed/>
    <w:rsid w:val="00722253"/>
  </w:style>
  <w:style w:type="table" w:customStyle="1" w:styleId="Lentelstinklelis1">
    <w:name w:val="Lentelės tinklelis1"/>
    <w:basedOn w:val="prastojilentel"/>
    <w:next w:val="Lentelstinklelis"/>
    <w:uiPriority w:val="59"/>
    <w:rsid w:val="007222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raonra3">
    <w:name w:val="Sąrašo nėra3"/>
    <w:next w:val="Sraonra"/>
    <w:uiPriority w:val="99"/>
    <w:semiHidden/>
    <w:unhideWhenUsed/>
    <w:rsid w:val="00722253"/>
  </w:style>
  <w:style w:type="table" w:customStyle="1" w:styleId="Lentelstinklelis2">
    <w:name w:val="Lentelės tinklelis2"/>
    <w:basedOn w:val="prastojilentel"/>
    <w:next w:val="Lentelstinklelis"/>
    <w:uiPriority w:val="59"/>
    <w:rsid w:val="00DC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DC4729B-79CB-48C4-8794-C456BF6F1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1858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Saulutė</cp:lastModifiedBy>
  <cp:revision>3</cp:revision>
  <cp:lastPrinted>2016-10-11T11:53:00Z</cp:lastPrinted>
  <dcterms:created xsi:type="dcterms:W3CDTF">2016-10-12T07:49:00Z</dcterms:created>
  <dcterms:modified xsi:type="dcterms:W3CDTF">2016-10-12T07:55:00Z</dcterms:modified>
</cp:coreProperties>
</file>