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0" w:rsidRPr="00AE3240" w:rsidRDefault="00AE3240" w:rsidP="00AE3240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b/>
          <w:sz w:val="28"/>
          <w:szCs w:val="28"/>
        </w:rPr>
        <w:tab/>
      </w:r>
      <w:r w:rsidRPr="00AE3240">
        <w:rPr>
          <w:rFonts w:ascii="Times New Roman" w:hAnsi="Times New Roman"/>
          <w:sz w:val="24"/>
          <w:szCs w:val="24"/>
        </w:rPr>
        <w:t>PATVIRTINTA</w:t>
      </w:r>
    </w:p>
    <w:p w:rsidR="00AE3240" w:rsidRPr="00AE3240" w:rsidRDefault="00AE3240" w:rsidP="00AE3240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AE3240">
        <w:rPr>
          <w:rFonts w:ascii="Times New Roman" w:hAnsi="Times New Roman"/>
          <w:sz w:val="24"/>
          <w:szCs w:val="24"/>
        </w:rPr>
        <w:t>Klaipėdos vaikų laisvalaikio centro</w:t>
      </w:r>
    </w:p>
    <w:p w:rsidR="00AE3240" w:rsidRPr="00AE3240" w:rsidRDefault="00AE3240" w:rsidP="00AE3240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AE3240">
        <w:rPr>
          <w:rFonts w:ascii="Times New Roman" w:hAnsi="Times New Roman"/>
          <w:sz w:val="24"/>
          <w:szCs w:val="24"/>
        </w:rPr>
        <w:t xml:space="preserve">direktoriaus 2015 m. </w:t>
      </w:r>
      <w:r>
        <w:rPr>
          <w:rFonts w:ascii="Times New Roman" w:hAnsi="Times New Roman"/>
          <w:sz w:val="24"/>
          <w:szCs w:val="24"/>
        </w:rPr>
        <w:t>spalio 28</w:t>
      </w:r>
      <w:r w:rsidRPr="00AE3240">
        <w:rPr>
          <w:rFonts w:ascii="Times New Roman" w:hAnsi="Times New Roman"/>
          <w:sz w:val="24"/>
          <w:szCs w:val="24"/>
        </w:rPr>
        <w:t xml:space="preserve"> d.</w:t>
      </w:r>
    </w:p>
    <w:p w:rsidR="00AE3240" w:rsidRPr="00AE3240" w:rsidRDefault="00AE3240" w:rsidP="00AE3240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  <w:r w:rsidRPr="00AE3240">
        <w:rPr>
          <w:rFonts w:ascii="Times New Roman" w:hAnsi="Times New Roman"/>
          <w:sz w:val="24"/>
          <w:szCs w:val="24"/>
        </w:rPr>
        <w:t>įsakymu Nr. V1</w:t>
      </w:r>
      <w:r w:rsidRPr="00AE324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150</w:t>
      </w:r>
    </w:p>
    <w:p w:rsidR="00AE3240" w:rsidRPr="00AE3240" w:rsidRDefault="00AE3240" w:rsidP="00AE3240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AE3240" w:rsidRPr="00AE3240" w:rsidRDefault="00AE3240" w:rsidP="00AE324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AE3240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AE3240" w:rsidRPr="00AE3240" w:rsidRDefault="00AE3240" w:rsidP="00AE324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AE3240">
        <w:rPr>
          <w:rFonts w:ascii="Times New Roman" w:hAnsi="Times New Roman"/>
          <w:b/>
          <w:sz w:val="28"/>
          <w:szCs w:val="28"/>
        </w:rPr>
        <w:t>2015 METŲ LAPKRIČIO MĖNESIO VEIKLOS PLANAS</w:t>
      </w:r>
    </w:p>
    <w:p w:rsidR="00AE3240" w:rsidRPr="00AE3240" w:rsidRDefault="00AE3240" w:rsidP="00AE3240">
      <w:pPr>
        <w:pStyle w:val="Betarp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0"/>
        <w:gridCol w:w="709"/>
        <w:gridCol w:w="1901"/>
        <w:gridCol w:w="12"/>
        <w:gridCol w:w="1205"/>
        <w:gridCol w:w="2127"/>
        <w:gridCol w:w="1042"/>
        <w:gridCol w:w="1793"/>
        <w:gridCol w:w="437"/>
        <w:gridCol w:w="50"/>
        <w:gridCol w:w="2346"/>
        <w:gridCol w:w="2555"/>
      </w:tblGrid>
      <w:tr w:rsidR="00AE3240" w:rsidRPr="00AE3240" w:rsidTr="00AE3240">
        <w:trPr>
          <w:trHeight w:val="556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Sav. diena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AE3240" w:rsidRPr="00AE3240" w:rsidTr="00AE3240">
        <w:tc>
          <w:tcPr>
            <w:tcW w:w="15417" w:type="dxa"/>
            <w:gridSpan w:val="1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P O S Ė D Ž I A I,  S U S I R I N K I M A I</w:t>
            </w: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2015-11- 05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2016 metų Veiklos plano sudarymo grupės posėdis 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2016 metų Veiklos plano sudarymo grupės nariai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2015-11- 16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2016 metų Veiklos plano sudarymo grupės posėdis 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2016 metų Veiklos plano sudarymo grupės nariai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2015-11-19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administracija, metodinio darbo vadovai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2015-11- 23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2016 metų Veiklos plano sudarymo grupės posėdis 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2016 metų Veiklos plano sudarymo grupės nariai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2015-12- 03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2016 metų Veiklos plano sudarymo grupės posėdis 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2016 metų Veiklos plano sudarymo grupės nariai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2015-12-03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tarybos posėdis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tarybos pirmininkas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tarybos nariai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930"/>
        </w:trPr>
        <w:tc>
          <w:tcPr>
            <w:tcW w:w="5067" w:type="dxa"/>
            <w:gridSpan w:val="6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Pagal atskirą grafiką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mokytojų susirinkimai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klubų metodinio darbo vadovai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klubų mokytojai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E3240" w:rsidRPr="00AE3240" w:rsidTr="00AE3240">
        <w:tc>
          <w:tcPr>
            <w:tcW w:w="15417" w:type="dxa"/>
            <w:gridSpan w:val="1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AE3240" w:rsidRPr="00AE3240" w:rsidTr="00AE3240">
        <w:tc>
          <w:tcPr>
            <w:tcW w:w="124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2015-11 01–30</w:t>
            </w:r>
          </w:p>
        </w:tc>
        <w:tc>
          <w:tcPr>
            <w:tcW w:w="3827" w:type="dxa"/>
            <w:gridSpan w:val="4"/>
          </w:tcPr>
          <w:p w:rsidR="00AE3240" w:rsidRPr="00AE3240" w:rsidRDefault="003125C6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</w:t>
            </w:r>
            <w:r w:rsidR="00AE3240" w:rsidRPr="00AE3240">
              <w:rPr>
                <w:rFonts w:ascii="Times New Roman" w:hAnsi="Times New Roman"/>
                <w:sz w:val="24"/>
                <w:szCs w:val="24"/>
              </w:rPr>
              <w:t xml:space="preserve"> mėnesį 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Kasmetinis tarptautinis vaikų piešinių konkursas ,,Tvirta šeima – akmuo Tėvynės“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E3240" w:rsidRPr="00AE3240" w:rsidTr="00AE3240">
        <w:tc>
          <w:tcPr>
            <w:tcW w:w="124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2015-11-02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Paroda „Rudens vitražai“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Violeta Kukienė, neformaliojo vaikų švietimo (dailės) mokytoja 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 ugdytiniai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„Draugystė“, Taikos pr. 95 </w:t>
            </w:r>
          </w:p>
        </w:tc>
      </w:tr>
      <w:tr w:rsidR="00AE3240" w:rsidRPr="00AE3240" w:rsidTr="00AE3240">
        <w:tc>
          <w:tcPr>
            <w:tcW w:w="124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2015-11 02–06</w:t>
            </w:r>
          </w:p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Visa savaitė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Fitodizaino būrelio ugdytinių darbelių paroda ,,Rudens spalvos“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Olga Solopova, neformaliojo vaikų švietimo (fitodizaino) mokytoja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„Želmenėlis“ fitodizaino būrelio ugdytiniai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Vaikų globos namai „Smiltelė“, Smiltelės g. </w:t>
            </w: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E3240" w:rsidRPr="00AE3240" w:rsidTr="00AE3240">
        <w:tc>
          <w:tcPr>
            <w:tcW w:w="1240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2015-11-17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Paroda „Kas miške ūbauja?“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Jurgita Lukmininenė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neformaliojo vaikų švietimo (keramikos) mokytoja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klubo „Žuvėdra“  </w:t>
            </w: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keramikos būrelis „Lipdutis“, KJC dizaino studija „Kukutis“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Klaipėdos miesto savivaldybės viešoji biblioteka „Pelėdžiuko“filialas,Tilžės g, 11</w:t>
            </w:r>
          </w:p>
        </w:tc>
      </w:tr>
      <w:tr w:rsidR="00AE3240" w:rsidRPr="00AE3240" w:rsidTr="00AE3240">
        <w:tc>
          <w:tcPr>
            <w:tcW w:w="1240" w:type="dxa"/>
            <w:gridSpan w:val="2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2015-11-25</w:t>
            </w:r>
          </w:p>
        </w:tc>
        <w:tc>
          <w:tcPr>
            <w:tcW w:w="2622" w:type="dxa"/>
            <w:gridSpan w:val="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Paroda kvilingo technika  „</w:t>
            </w: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Paprasta, bet ne paprasta...”</w:t>
            </w:r>
          </w:p>
        </w:tc>
        <w:tc>
          <w:tcPr>
            <w:tcW w:w="2230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Marina Filičeva neformaliojo vaikų švietimo (dizaino) mokytoja</w:t>
            </w:r>
          </w:p>
        </w:tc>
        <w:tc>
          <w:tcPr>
            <w:tcW w:w="2396" w:type="dxa"/>
            <w:gridSpan w:val="2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,,Liepsnelė“ kūrybinio dizaino būrelio „Žvaigždutės“ ugdytiniai bei jų tėveliai</w:t>
            </w:r>
          </w:p>
        </w:tc>
        <w:tc>
          <w:tcPr>
            <w:tcW w:w="2555" w:type="dxa"/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AE3240" w:rsidRPr="00AE3240" w:rsidTr="00AE3240"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 xml:space="preserve">KONKURSAI, KONCERTAI, FESTIVALIAI, SUSITIKIMAI, ŠVENTĖS, PROJEKTAI, AKCIJOS 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2015-11-02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Kūrybinės dirbtuvės „Garsų muzika“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„Žuvėdra“ 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Klaipėdos apskrities viešoji I. Simonaitytės biblioteka,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H. Manto g. 25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2015-11- 05</w:t>
            </w:r>
          </w:p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Naujų klubo narių krikštynos ,,Išlikimas pas Adamsus“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mokytoja, Vaida Vaitilavičienė, neformaliojo vaikų švietimo (teatro) mokytoja, klubo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2015-11- 11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Duetų vakaras ,,Dviese smagiau“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klubo „Želmenėlis“ ugdytiniai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 w:rsidRPr="00AE3240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2015-11-11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Style w:val="Emfaz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Žibintų šventė</w:t>
            </w: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skirtas Šv. Martyno dienai.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,,Žibintai seka pasakas“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organizavimo mokytoja, neformaliojo vaikų švietimo (šokio)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klubų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salė, Molo g. 60-1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2015-11-19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Muzikinės rungtynės </w:t>
            </w: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Įjunk protą ir klausą”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„Žuvėdra“  vaikai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2015-11-20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Renginys „Draugų diena“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Inga Palaitienė, neformaliojo švietimo renginių organizavimo mokytoja,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neformaliojo vaikų švietimo (šokio)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„Draugystė“ ugdytiniai, svečiai iš H. Zudermano gimnazijos, l/d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„Eglutė“, m/d „Montesori“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KVLC klubas „Draugystė“, Taikos pr. 95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2015-11-20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prastasistinklapis"/>
              <w:spacing w:after="0" w:afterAutospacing="0"/>
              <w:rPr>
                <w:rFonts w:ascii="Times New Roman" w:hAnsi="Times New Roman" w:cs="Times New Roman"/>
              </w:rPr>
            </w:pPr>
            <w:r w:rsidRPr="00AE3240">
              <w:rPr>
                <w:rFonts w:ascii="Times New Roman" w:hAnsi="Times New Roman" w:cs="Times New Roman"/>
              </w:rPr>
              <w:t>Boulingo turnyras „Rudens taurė“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„Švyturys“ būrelių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Boulingas „Forumas“, Šilutės pl. 79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2015-11-25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</w:pPr>
            <w:r w:rsidRPr="00AE3240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Viktorinos „Protų mankšta“ finalas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dailės, šokių teatro būrelių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2015-11-26</w:t>
            </w:r>
          </w:p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Protų mūšis, viktorina „Protų ringas“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„Žuvėdra“ vaikai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2015-11-26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Muzikinių parodijų konkursas „Beždžioniukų šou“. Diskoteka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„Švyturys“ būrelių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2015-11-27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Tarptautinis jaunimo muzikos grupių festivalis „Rock‘o šėlsmas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Muzikos grupės, svečiai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„Saulutė“,</w:t>
            </w:r>
          </w:p>
          <w:p w:rsidR="00AE3240" w:rsidRPr="00AE3240" w:rsidRDefault="00AE3240" w:rsidP="00AE3240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Šermukšnių g. 11,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2015-11-27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Vakaras „Draugams“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Klaipėdos rajono Šilutės ir Kintų šokių kolektyvai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AE3240" w:rsidRPr="00AE3240" w:rsidTr="00AE3240">
        <w:trPr>
          <w:trHeight w:val="69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2015-10-28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Diskusijų popietė: „Mano gyvenimo šviesa“. Svečiuose ekologų draugijos „Žalioji žemė“ nariai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Olga Kamarauskienė, neformaliojo vaikų švietimo (muzikos) mokytoja, Birutė Mažonienė neformaliojo vaikų švietimo (teatro)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mokiniai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„Draugystė“, Taikos prospektas, 95</w:t>
            </w:r>
          </w:p>
        </w:tc>
      </w:tr>
      <w:tr w:rsidR="00AE3240" w:rsidRPr="00AE3240" w:rsidTr="00AE3240">
        <w:trPr>
          <w:trHeight w:val="305"/>
        </w:trPr>
        <w:tc>
          <w:tcPr>
            <w:tcW w:w="15417" w:type="dxa"/>
            <w:gridSpan w:val="13"/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 xml:space="preserve">DALYVAVIMAS MIESTO, RESPUBLIKINIUOSE, TARPTAUTINIUOSE RENGINIUOSE, PROJEKTUOSE 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2015-11-07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Reitinginės kantri ir linijinių šokių varžybos „Rudens spalvos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Vilma Petrošienė, neformaliojo vaikų švietimo (šokio) mokytoja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linijinių šokių būrelio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Telšių sporto ir rekreacijos centras, Birutės g. 60, Telšiai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2015-11-14 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Respublikinio mažųjų šokėjų festivalio ,,Ant stogo 2015“ rudens sesija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Inga Palaitienė, Vaiga Lenkauskienė, neformaliojo vaikų švietimo (šokio) mokytojai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šokių būrelio „Credo“ I-II grupės ugdytiniai KVLC klubo „Žuvėdra“  šokio būrelio „Rio“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Lietuvos vaikų ir jaunimo centras, Konstitucijos pr. 25, Vilnius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2015-11-14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Renginis  „Takko feschion „Tako“ parduotuvės gimtadienis“ </w:t>
            </w:r>
          </w:p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Rūbų demonstravimas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Augustina Tijūnėlytė neformaliojo vaikų švietimo (mados ir 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,,Liepsnelė“ mados ir šokio būrelio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Taikos pr. 141, Klaipėda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2015-11-14-15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 – sekmadienis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Tarptautinis gavės šokių čempionatas „Open Poland Freestyle Twardogóra 2015“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Twardogóra,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Lenkija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2015-11-15-26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Meninis kūrybinis konkursas „Ritin kalne smiltate“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Rimvydas Kušlys, neformaliojo vaikų švietimo (dailės) mokytojas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klubo „Saulutė“ dailės būrelio „Ultramarinas“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Neringos meno mokykla, Pamario g. 4, Neringa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2015-11-27-28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Penktadienis-šeštadienis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Tarptautinis gatvės šokių čempionatas „Lithuanian Cup 2015“</w:t>
            </w:r>
            <w:r w:rsidRPr="00AE32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Mindaugas Lekauskas, neformaliojo vaikų švietimo (šokio)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„Saulutė“ šiuolaikinio šokio būrelio „Intrus“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LCC International University,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Kretingos g. 36, Klaipėda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2015-11-28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II-asis respublikinis šiuolaikinio šokio festivalis-konkursas „Idėjų sąskrydis –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šokių būrelio „Credo“ I-II grupės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Kauno VDU didžioji salė, S. Daukanto g. 28, Kaunas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2015-11-28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I-asis respublikinis vokalo ir šokio konkursas „RUDENS  FIESTA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Alisa Morozova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 xml:space="preserve">neformaliojo vaikų švietimo (muzikos) mokytoja  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KVLC klubo „Žuvėdra“  vokalo būrelio „SoloMix“ II – osios grupės vokalistės 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Šiaulių Kultūros centre (Aušros al. 31, Šiauliai)</w:t>
            </w:r>
          </w:p>
        </w:tc>
      </w:tr>
      <w:tr w:rsidR="00AE3240" w:rsidRPr="00AE3240" w:rsidTr="00AE3240">
        <w:trPr>
          <w:trHeight w:val="1225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2015-11-28</w:t>
            </w:r>
          </w:p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 – asis respublikinis šiuolaikinio šokio festivalis – konkursas „Idėjų sąskrydis –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Vaiga Lenkauskienė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br/>
              <w:t>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„Žuvėdra“  šokio būrelis „Rio“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Kauno VDU didžioji salė, S. Daukanto g. 28, Kaunas</w:t>
            </w:r>
          </w:p>
        </w:tc>
      </w:tr>
      <w:tr w:rsidR="00AE3240" w:rsidRPr="00AE3240" w:rsidTr="00AE3240">
        <w:trPr>
          <w:trHeight w:val="1179"/>
        </w:trPr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2015-11-29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Baleto ir šiuolaikinio šokio festivalis-konkursas „ALLEGRO 2015”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Inga Palaitienė, Raminta Kemzūraitė, neformaliojo vaikų švietimo (šokio)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„Draugystė“ šokių būrelio „Credo“ I-II grupės ugdytiniai KVLC klubo „Želmenėlis“ šokio būrelio ‚,Atedo“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M.K.Čiurlionio menų mokyklos „Šokio teatras“, T.Kosciuškos g. 11, Vilnius</w:t>
            </w:r>
          </w:p>
        </w:tc>
      </w:tr>
      <w:tr w:rsidR="00AE3240" w:rsidRPr="00AE3240" w:rsidTr="00AE3240">
        <w:trPr>
          <w:trHeight w:val="407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AE3240">
              <w:rPr>
                <w:b/>
                <w:szCs w:val="24"/>
                <w:lang w:val="lt-LT"/>
              </w:rPr>
              <w:t>EDUKACINĖS IŠVYKOS, UŽSIĖMIMAI</w:t>
            </w:r>
          </w:p>
        </w:tc>
      </w:tr>
      <w:tr w:rsidR="00AE3240" w:rsidRPr="00AE3240" w:rsidTr="00AE3240">
        <w:trPr>
          <w:trHeight w:val="841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2015-11-19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Edukacinė išvyką į „Balticum“ televiziją „Kalbanti dėžė“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„Saulutė“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Taikos pr. 101 D, Klaipėda</w:t>
            </w:r>
          </w:p>
        </w:tc>
      </w:tr>
      <w:tr w:rsidR="00AE3240" w:rsidRPr="00AE3240" w:rsidTr="00AE3240">
        <w:trPr>
          <w:trHeight w:val="841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2015-11-24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prastasistinklapis"/>
              <w:spacing w:after="0" w:afterAutospacing="0"/>
              <w:rPr>
                <w:rFonts w:ascii="Times New Roman" w:hAnsi="Times New Roman" w:cs="Times New Roman"/>
              </w:rPr>
            </w:pPr>
            <w:r w:rsidRPr="00AE3240">
              <w:rPr>
                <w:rFonts w:ascii="Times New Roman" w:hAnsi="Times New Roman" w:cs="Times New Roman"/>
              </w:rPr>
              <w:t>Edukacinis užsiėmimas Mažosios Lietuvos istorijos muziejuje „Mirusiųjų minėjimo tradicijos Mažojoje Lietuvoje“.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„Švyturys“ būrelių ugdytiniai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Mažosios Lietuvos istorijos muziejus, Didžioji vandens g. 2</w:t>
            </w:r>
          </w:p>
        </w:tc>
      </w:tr>
      <w:tr w:rsidR="00AE3240" w:rsidRPr="00AE3240" w:rsidTr="00AE3240">
        <w:trPr>
          <w:trHeight w:val="433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AE3240" w:rsidRPr="00AE3240" w:rsidTr="00AE3240">
        <w:trPr>
          <w:trHeight w:val="1105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2015-11-05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Tėvų susirinkimas šokio būrelyje „Švyturiukai“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„Švyturys“ šokio būrelio „Švyturiukai“ ugdytinių tėveliai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AE3240" w:rsidRPr="00AE3240" w:rsidTr="00AE3240">
        <w:trPr>
          <w:trHeight w:val="1105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2015-11-12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prastasistinklapis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AE3240">
              <w:rPr>
                <w:rFonts w:ascii="Times New Roman" w:hAnsi="Times New Roman" w:cs="Times New Roman"/>
              </w:rPr>
              <w:t>Šokių vakaras visai šeimai „Šoka visa šeima“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klubo „Švyturys“ būrelių ugdytiniai ir jų tėveliai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AE3240" w:rsidRPr="00AE3240" w:rsidTr="00AE3240">
        <w:trPr>
          <w:trHeight w:val="1105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</w:t>
            </w: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prastasistinklapis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AE3240">
              <w:rPr>
                <w:rFonts w:ascii="Times New Roman" w:hAnsi="Times New Roman" w:cs="Times New Roman"/>
              </w:rPr>
              <w:t>Tėvų susirinkimai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ugdytinių tėvai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E3240" w:rsidRPr="00AE3240" w:rsidTr="00AE3240">
        <w:trPr>
          <w:trHeight w:val="325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METODINĖ VEIKLA</w:t>
            </w:r>
          </w:p>
        </w:tc>
      </w:tr>
      <w:tr w:rsidR="00AE3240" w:rsidRPr="00AE3240" w:rsidTr="00AE3240">
        <w:trPr>
          <w:trHeight w:val="1299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2015-11-02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Pranešimas „Molio terapijos metodų taikymas ugdymo procese“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Živilė Malūkaitė neformaliojo vaikų švietimo dailės vyr. mokytoja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Klaipėdos miesto keramikos, dailės mokytojai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AE3240" w:rsidRPr="00AE3240" w:rsidRDefault="00AE3240" w:rsidP="00AE3240">
            <w:pPr>
              <w:pStyle w:val="Betarp"/>
            </w:pPr>
            <w:r w:rsidRPr="00AE3240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AE3240" w:rsidRPr="00AE3240" w:rsidTr="00AE3240">
        <w:trPr>
          <w:trHeight w:val="1105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2015-11-06</w:t>
            </w: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Paroda „Mokykla 2015“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Jolanta Budrienė, KVLC direktorė, metodinės tarybos pirmininkė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mokytojai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Lietuvos parodų ir kongresų centras, Laisvės prospektas, 5, Vilnius</w:t>
            </w:r>
          </w:p>
        </w:tc>
      </w:tr>
      <w:tr w:rsidR="00AE3240" w:rsidRPr="00AE3240" w:rsidTr="00AE3240">
        <w:trPr>
          <w:trHeight w:val="982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2015-11-12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Seminaras " Neformaliojo ugdymosi metodikos ir kūrybiškumo sintezė" 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V.Valinskienė, KVLC metodinės tarybos pirmininkė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mokytojas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salė, Molo g. 60-1, lektorė R.Sliažienė</w:t>
            </w:r>
          </w:p>
        </w:tc>
      </w:tr>
      <w:tr w:rsidR="00AE3240" w:rsidRPr="00AE3240" w:rsidTr="00AE3240">
        <w:trPr>
          <w:trHeight w:val="982"/>
        </w:trPr>
        <w:tc>
          <w:tcPr>
            <w:tcW w:w="1100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2015-12-04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t>S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eminaras </w:t>
            </w:r>
            <w:r w:rsidRPr="00AE3240">
              <w:rPr>
                <w:rFonts w:ascii="Times New Roman" w:hAnsi="Cambria Math"/>
                <w:sz w:val="24"/>
                <w:szCs w:val="24"/>
              </w:rPr>
              <w:t>​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 xml:space="preserve">"Ugdymo organizavimo sėkmės kriterijai" 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V.Valinskienė, KVLC metodinės tarybos pirmininkė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mokytojas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salė, Molo g. 60-1,  lektorė A.Šarkuvienė</w:t>
            </w:r>
          </w:p>
        </w:tc>
      </w:tr>
      <w:tr w:rsidR="00AE3240" w:rsidRPr="00AE3240" w:rsidTr="00AE3240">
        <w:trPr>
          <w:trHeight w:val="339"/>
        </w:trPr>
        <w:tc>
          <w:tcPr>
            <w:tcW w:w="15417" w:type="dxa"/>
            <w:gridSpan w:val="1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 xml:space="preserve">STEBĖSINA </w:t>
            </w:r>
          </w:p>
        </w:tc>
      </w:tr>
      <w:tr w:rsidR="00AE3240" w:rsidRPr="00AE3240" w:rsidTr="00AE3240">
        <w:trPr>
          <w:trHeight w:val="543"/>
        </w:trPr>
        <w:tc>
          <w:tcPr>
            <w:tcW w:w="3862" w:type="dxa"/>
            <w:gridSpan w:val="5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Būrelių ir grupių komplektavimas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A.Chariutinas, direktoriaus pavaduotojas ugdymui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vadovai,neformaliojo vaikų švietimo mokytojai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E3240" w:rsidRPr="00AE3240" w:rsidTr="00AE3240">
        <w:trPr>
          <w:trHeight w:val="543"/>
        </w:trPr>
        <w:tc>
          <w:tcPr>
            <w:tcW w:w="3862" w:type="dxa"/>
            <w:gridSpan w:val="5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2015-11-04 iki 2015-11-16</w:t>
            </w:r>
          </w:p>
        </w:tc>
        <w:tc>
          <w:tcPr>
            <w:tcW w:w="4374" w:type="dxa"/>
            <w:gridSpan w:val="3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AVE veiklos organizavimas (tyrimas-apklausa)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A.Chariutinas, direktoriaus pavaduotojas ugdymui, V.Domarkienė, neformaliojo švietimo renginių organizavimo mokytoja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AE3240" w:rsidRPr="00AE3240" w:rsidTr="00AE3240">
        <w:trPr>
          <w:trHeight w:val="185"/>
        </w:trPr>
        <w:tc>
          <w:tcPr>
            <w:tcW w:w="15417" w:type="dxa"/>
            <w:gridSpan w:val="13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240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AE3240" w:rsidRPr="00AE3240" w:rsidTr="00AE3240">
        <w:trPr>
          <w:trHeight w:val="280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KADA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2015-11-06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Neformaliojo vaikų švietimo programų anotacijų parengimas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Neformaliojo vaikų švietimo mokytojai, metodinio darbo vadovai 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  <w:r w:rsidRPr="00AE3240">
              <w:t xml:space="preserve"> ,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specialistei Vaidai Valinskienei</w:t>
            </w:r>
            <w:r w:rsidRPr="00AE3240">
              <w:t xml:space="preserve">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registrai.kvlc@gmail.com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2015-11-09</w:t>
            </w:r>
          </w:p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 (Lentelė Nr. 1)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Tarnybinis pranešimas dėl nesukomplektuotų grupių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  <w:r w:rsidRPr="00AE3240">
              <w:t xml:space="preserve">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(skanuotą su parašais)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2015-11-23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ukiodalis@kvlc.lt</w:t>
              </w:r>
            </w:hyperlink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2015-11-23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ukiodalis@kvlc.lt</w:t>
              </w:r>
            </w:hyperlink>
            <w:r w:rsidRPr="00AE3240">
              <w:t xml:space="preserve">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(skanuotą su parašais)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lastRenderedPageBreak/>
              <w:t>iki 2015-10-23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2015-11-26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Informacinis pranešimas dėl ugdytinių įsiskolinimo už mokslą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Raštinės vedėjai,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info@kvlc.lt</w:t>
              </w:r>
            </w:hyperlink>
            <w:r w:rsidRPr="00AE3240">
              <w:t xml:space="preserve">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(skanuotą su parašu)</w:t>
            </w:r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2015-11-26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3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iki 2015-11-27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Klubo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4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</w:p>
        </w:tc>
      </w:tr>
      <w:tr w:rsidR="00AE3240" w:rsidRPr="00AE3240" w:rsidTr="00AE3240">
        <w:trPr>
          <w:trHeight w:val="554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2015-11-27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Ugdytinių skaičius studijose ir grupėse (pagal pateiktą formą) (Lentelė Nr. 1)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5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  <w:r w:rsidRPr="00AE3240">
              <w:t xml:space="preserve"> </w:t>
            </w:r>
            <w:r w:rsidRPr="00AE3240">
              <w:rPr>
                <w:rFonts w:ascii="Times New Roman" w:hAnsi="Times New Roman"/>
                <w:sz w:val="24"/>
                <w:szCs w:val="24"/>
              </w:rPr>
              <w:t>(skanuotą su parašu)</w:t>
            </w:r>
          </w:p>
        </w:tc>
      </w:tr>
      <w:tr w:rsidR="00AE3240" w:rsidRPr="00AE3240" w:rsidTr="00AE3240">
        <w:trPr>
          <w:trHeight w:val="585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2015-11-27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Atvykusių-išvykusių ugdytinių (pagal studijas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pStyle w:val="Betarp"/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AE3240" w:rsidRPr="00AE3240" w:rsidRDefault="00AE3240" w:rsidP="00AE3240">
            <w:pPr>
              <w:spacing w:after="0" w:line="240" w:lineRule="auto"/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6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pavaduotojas@kvlc.lt</w:t>
              </w:r>
            </w:hyperlink>
          </w:p>
        </w:tc>
      </w:tr>
      <w:tr w:rsidR="00AE3240" w:rsidRPr="00AE3240" w:rsidTr="00AE3240">
        <w:trPr>
          <w:trHeight w:val="585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7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info@kvlc.lt</w:t>
              </w:r>
            </w:hyperlink>
          </w:p>
        </w:tc>
      </w:tr>
      <w:tr w:rsidR="00AE3240" w:rsidRPr="00AE3240" w:rsidTr="00AE3240">
        <w:trPr>
          <w:trHeight w:val="585"/>
        </w:trPr>
        <w:tc>
          <w:tcPr>
            <w:tcW w:w="1949" w:type="dxa"/>
            <w:gridSpan w:val="3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AE3240" w:rsidRPr="00AE3240" w:rsidRDefault="00AE3240" w:rsidP="00AE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88" w:type="dxa"/>
            <w:gridSpan w:val="4"/>
          </w:tcPr>
          <w:p w:rsidR="00AE3240" w:rsidRPr="00AE3240" w:rsidRDefault="00AE3240" w:rsidP="00AE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40"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8" w:history="1">
              <w:r w:rsidRPr="00AE324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info@kvlc.lt</w:t>
              </w:r>
            </w:hyperlink>
          </w:p>
        </w:tc>
      </w:tr>
    </w:tbl>
    <w:p w:rsidR="00AE3240" w:rsidRPr="00AE3240" w:rsidRDefault="00AE3240" w:rsidP="00AE3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40" w:rsidRPr="00AE3240" w:rsidRDefault="00AE3240" w:rsidP="00AE3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240" w:rsidRPr="00AE3240" w:rsidRDefault="00AE3240" w:rsidP="00AE3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240">
        <w:rPr>
          <w:rFonts w:ascii="Times New Roman" w:hAnsi="Times New Roman"/>
          <w:sz w:val="24"/>
          <w:szCs w:val="24"/>
        </w:rPr>
        <w:t>Direktorė</w:t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</w:r>
      <w:r w:rsidRPr="00AE3240">
        <w:rPr>
          <w:rFonts w:ascii="Times New Roman" w:hAnsi="Times New Roman"/>
          <w:sz w:val="24"/>
          <w:szCs w:val="24"/>
        </w:rPr>
        <w:tab/>
        <w:t xml:space="preserve">           Jolanta Budrienė</w:t>
      </w:r>
    </w:p>
    <w:p w:rsidR="00AE3240" w:rsidRPr="00AE3240" w:rsidRDefault="00AE3240" w:rsidP="00AE3240">
      <w:pPr>
        <w:spacing w:after="0" w:line="240" w:lineRule="auto"/>
      </w:pPr>
    </w:p>
    <w:p w:rsidR="00831060" w:rsidRPr="00AE3240" w:rsidRDefault="00831060" w:rsidP="00AE3240">
      <w:pPr>
        <w:spacing w:after="0" w:line="240" w:lineRule="auto"/>
      </w:pPr>
    </w:p>
    <w:sectPr w:rsidR="00831060" w:rsidRPr="00AE3240" w:rsidSect="00AE3240">
      <w:headerReference w:type="default" r:id="rId19"/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C0" w:rsidRDefault="00F133C0" w:rsidP="00AE3240">
      <w:pPr>
        <w:spacing w:after="0" w:line="240" w:lineRule="auto"/>
      </w:pPr>
      <w:r>
        <w:separator/>
      </w:r>
    </w:p>
  </w:endnote>
  <w:endnote w:type="continuationSeparator" w:id="0">
    <w:p w:rsidR="00F133C0" w:rsidRDefault="00F133C0" w:rsidP="00AE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C0" w:rsidRDefault="00F133C0" w:rsidP="00AE3240">
      <w:pPr>
        <w:spacing w:after="0" w:line="240" w:lineRule="auto"/>
      </w:pPr>
      <w:r>
        <w:separator/>
      </w:r>
    </w:p>
  </w:footnote>
  <w:footnote w:type="continuationSeparator" w:id="0">
    <w:p w:rsidR="00F133C0" w:rsidRDefault="00F133C0" w:rsidP="00AE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609"/>
      <w:docPartObj>
        <w:docPartGallery w:val="Page Numbers (Top of Page)"/>
        <w:docPartUnique/>
      </w:docPartObj>
    </w:sdtPr>
    <w:sdtEndPr/>
    <w:sdtContent>
      <w:p w:rsidR="003125C6" w:rsidRDefault="00F133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FBA">
          <w:t>2</w:t>
        </w:r>
        <w:r>
          <w:fldChar w:fldCharType="end"/>
        </w:r>
      </w:p>
    </w:sdtContent>
  </w:sdt>
  <w:p w:rsidR="00AE3240" w:rsidRDefault="00AE324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30A"/>
    <w:multiLevelType w:val="hybridMultilevel"/>
    <w:tmpl w:val="BCB4F606"/>
    <w:lvl w:ilvl="0" w:tplc="058AE5A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0"/>
    <w:rsid w:val="000A7C23"/>
    <w:rsid w:val="000E55C6"/>
    <w:rsid w:val="002C3ECF"/>
    <w:rsid w:val="003125C6"/>
    <w:rsid w:val="00831060"/>
    <w:rsid w:val="00AE3240"/>
    <w:rsid w:val="00E70FBA"/>
    <w:rsid w:val="00F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240"/>
    <w:rPr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E3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AE324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AE3240"/>
    <w:rPr>
      <w:rFonts w:ascii="Times New Roman" w:eastAsia="Times New Roman" w:hAnsi="Times New Roman" w:cs="Times New Roman"/>
      <w:b/>
      <w:sz w:val="24"/>
      <w:szCs w:val="20"/>
    </w:rPr>
  </w:style>
  <w:style w:type="paragraph" w:styleId="Betarp">
    <w:name w:val="No Spacing"/>
    <w:uiPriority w:val="1"/>
    <w:qFormat/>
    <w:rsid w:val="00AE3240"/>
    <w:pPr>
      <w:spacing w:after="0" w:line="240" w:lineRule="auto"/>
    </w:pPr>
    <w:rPr>
      <w:noProof/>
    </w:rPr>
  </w:style>
  <w:style w:type="paragraph" w:styleId="Sraopastraipa">
    <w:name w:val="List Paragraph"/>
    <w:basedOn w:val="prastasis"/>
    <w:uiPriority w:val="34"/>
    <w:qFormat/>
    <w:rsid w:val="00AE3240"/>
    <w:pPr>
      <w:ind w:left="720"/>
      <w:contextualSpacing/>
    </w:pPr>
    <w:rPr>
      <w:noProof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240"/>
    <w:rPr>
      <w:rFonts w:ascii="Tahoma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E324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AE3240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AE324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E32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AE3240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AE3240"/>
    <w:pPr>
      <w:spacing w:before="100" w:beforeAutospacing="1" w:after="100" w:afterAutospacing="1" w:line="240" w:lineRule="auto"/>
    </w:pPr>
    <w:rPr>
      <w:rFonts w:ascii="Calibri" w:eastAsia="Calibri" w:hAnsi="Calibri" w:cs="Calibri"/>
      <w:noProof w:val="0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AE3240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E3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240"/>
    <w:rPr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AE3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E324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3240"/>
    <w:rPr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E3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AE324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AE3240"/>
    <w:rPr>
      <w:rFonts w:ascii="Times New Roman" w:eastAsia="Times New Roman" w:hAnsi="Times New Roman" w:cs="Times New Roman"/>
      <w:b/>
      <w:sz w:val="24"/>
      <w:szCs w:val="20"/>
    </w:rPr>
  </w:style>
  <w:style w:type="paragraph" w:styleId="Betarp">
    <w:name w:val="No Spacing"/>
    <w:uiPriority w:val="1"/>
    <w:qFormat/>
    <w:rsid w:val="00AE3240"/>
    <w:pPr>
      <w:spacing w:after="0" w:line="240" w:lineRule="auto"/>
    </w:pPr>
    <w:rPr>
      <w:noProof/>
    </w:rPr>
  </w:style>
  <w:style w:type="paragraph" w:styleId="Sraopastraipa">
    <w:name w:val="List Paragraph"/>
    <w:basedOn w:val="prastasis"/>
    <w:uiPriority w:val="34"/>
    <w:qFormat/>
    <w:rsid w:val="00AE3240"/>
    <w:pPr>
      <w:ind w:left="720"/>
      <w:contextualSpacing/>
    </w:pPr>
    <w:rPr>
      <w:noProof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240"/>
    <w:rPr>
      <w:rFonts w:ascii="Tahoma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E324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AE3240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AE3240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E32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AE3240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prastasistinklapis">
    <w:name w:val="Normal (Web)"/>
    <w:basedOn w:val="prastasis"/>
    <w:uiPriority w:val="99"/>
    <w:rsid w:val="00AE3240"/>
    <w:pPr>
      <w:spacing w:before="100" w:beforeAutospacing="1" w:after="100" w:afterAutospacing="1" w:line="240" w:lineRule="auto"/>
    </w:pPr>
    <w:rPr>
      <w:rFonts w:ascii="Calibri" w:eastAsia="Calibri" w:hAnsi="Calibri" w:cs="Calibri"/>
      <w:noProof w:val="0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AE3240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E3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3240"/>
    <w:rPr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AE3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E324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hyperlink" Target="mailto:info@kvlc.l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kvlc.lt" TargetMode="External"/><Relationship Id="rId17" Type="http://schemas.openxmlformats.org/officeDocument/2006/relationships/hyperlink" Target="mailto:info@kvlc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aduotojas@kvlc.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kiodalis@kvl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aduotojas@kvlc.lt" TargetMode="External"/><Relationship Id="rId10" Type="http://schemas.openxmlformats.org/officeDocument/2006/relationships/hyperlink" Target="mailto:ukiodalis@kvlc.l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pavaduotojas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9412</Words>
  <Characters>5365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2015-11-02T14:52:00Z</cp:lastPrinted>
  <dcterms:created xsi:type="dcterms:W3CDTF">2015-11-02T14:59:00Z</dcterms:created>
  <dcterms:modified xsi:type="dcterms:W3CDTF">2015-11-02T14:59:00Z</dcterms:modified>
</cp:coreProperties>
</file>